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490F" w14:textId="580CB272" w:rsidR="00E830B7" w:rsidRDefault="007167C7">
      <w:r>
        <w:rPr>
          <w:noProof/>
        </w:rPr>
        <w:drawing>
          <wp:anchor distT="0" distB="0" distL="114300" distR="114300" simplePos="0" relativeHeight="251685888" behindDoc="0" locked="0" layoutInCell="1" allowOverlap="1" wp14:anchorId="7AF86617" wp14:editId="2E2603D8">
            <wp:simplePos x="0" y="0"/>
            <wp:positionH relativeFrom="margin">
              <wp:posOffset>2887981</wp:posOffset>
            </wp:positionH>
            <wp:positionV relativeFrom="paragraph">
              <wp:posOffset>-388620</wp:posOffset>
            </wp:positionV>
            <wp:extent cx="2446020" cy="780509"/>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0880" cy="785251"/>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61491AA" w14:textId="21334A35" w:rsidR="00677CF7" w:rsidRDefault="007167C7" w:rsidP="00055984">
      <w:pPr>
        <w:tabs>
          <w:tab w:val="left" w:pos="9960"/>
        </w:tabs>
        <w:jc w:val="center"/>
        <w:rPr>
          <w:rFonts w:ascii="Comic Sans MS" w:hAnsi="Comic Sans MS"/>
          <w:b/>
          <w:bCs/>
          <w:color w:val="00B0F0"/>
          <w:sz w:val="44"/>
          <w:szCs w:val="44"/>
        </w:rPr>
      </w:pPr>
      <w:r>
        <w:rPr>
          <w:rFonts w:ascii="Comic Sans MS" w:hAnsi="Comic Sans MS"/>
          <w:b/>
          <w:bCs/>
          <w:color w:val="00B0F0"/>
          <w:sz w:val="44"/>
          <w:szCs w:val="44"/>
        </w:rPr>
        <w:t>Mathematics Home Learn</w:t>
      </w:r>
      <w:r w:rsidR="00055984">
        <w:rPr>
          <w:rFonts w:ascii="Comic Sans MS" w:hAnsi="Comic Sans MS"/>
          <w:b/>
          <w:bCs/>
          <w:color w:val="00B0F0"/>
          <w:sz w:val="44"/>
          <w:szCs w:val="44"/>
        </w:rPr>
        <w:t>ing</w:t>
      </w:r>
    </w:p>
    <w:p w14:paraId="4292641A" w14:textId="14D2CD4D" w:rsidR="00055984" w:rsidRPr="00055984" w:rsidRDefault="00055984" w:rsidP="00055984">
      <w:pPr>
        <w:pStyle w:val="NormalWeb"/>
        <w:rPr>
          <w:rFonts w:ascii="Comic Sans MS" w:hAnsi="Comic Sans MS"/>
          <w:sz w:val="28"/>
          <w:szCs w:val="28"/>
        </w:rPr>
      </w:pPr>
      <w:r w:rsidRPr="00055984">
        <w:rPr>
          <w:rFonts w:ascii="Comic Sans MS" w:hAnsi="Comic Sans MS"/>
          <w:sz w:val="28"/>
          <w:szCs w:val="28"/>
        </w:rPr>
        <w:t>In Reception, children begin exploring numbers to ten to understand how quantities can be compared and ordered. They learn to notice whether one number is bigger, smaller, more, or less than another number. Through practical, hands-on activities, children compare numbers directly — for example, counting two groups of objects to see which has more — and begin to order numbers from zero to ten or from ten back to zero. Children are encouraged to use mathematical language such as more, less, greater, smaller, biggest, smallest, and the same number. They learn that a bigger number means a larger amount, while a smaller number means fewer objects in a group. By exploring these ideas in meaningful contexts, children develop an early understanding of number value and comparison.</w:t>
      </w:r>
    </w:p>
    <w:p w14:paraId="051705E0" w14:textId="78369A75" w:rsidR="00055984" w:rsidRPr="00055984" w:rsidRDefault="00055984" w:rsidP="00055984">
      <w:pPr>
        <w:pStyle w:val="NormalWeb"/>
        <w:rPr>
          <w:rFonts w:ascii="Comic Sans MS" w:hAnsi="Comic Sans MS"/>
          <w:sz w:val="28"/>
          <w:szCs w:val="28"/>
        </w:rPr>
      </w:pPr>
      <w:r>
        <w:rPr>
          <w:noProof/>
        </w:rPr>
        <w:drawing>
          <wp:anchor distT="0" distB="0" distL="114300" distR="114300" simplePos="0" relativeHeight="251693056" behindDoc="0" locked="0" layoutInCell="1" allowOverlap="1" wp14:anchorId="6F7000C2" wp14:editId="277CFEE2">
            <wp:simplePos x="0" y="0"/>
            <wp:positionH relativeFrom="margin">
              <wp:align>center</wp:align>
            </wp:positionH>
            <wp:positionV relativeFrom="paragraph">
              <wp:posOffset>947420</wp:posOffset>
            </wp:positionV>
            <wp:extent cx="1440000" cy="1440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anchor>
        </w:drawing>
      </w:r>
      <w:r w:rsidRPr="00055984">
        <w:rPr>
          <w:rFonts w:ascii="Comic Sans MS" w:hAnsi="Comic Sans MS"/>
          <w:sz w:val="28"/>
          <w:szCs w:val="28"/>
        </w:rPr>
        <w:t>You can help at home by inviting your child to compare numbers in everyday situations. For example, you might ask them to count two groups of toys and decide which has more, or put number cards in order from zero to ten. Encourage them to explain their thinking by asking questions such as: “Which number is bigger? How do you know?”</w:t>
      </w:r>
    </w:p>
    <w:p w14:paraId="106AF2B3" w14:textId="634700D6" w:rsidR="00055984" w:rsidRPr="00055984" w:rsidRDefault="00055984" w:rsidP="00055984">
      <w:pPr>
        <w:tabs>
          <w:tab w:val="left" w:pos="9960"/>
        </w:tabs>
        <w:jc w:val="center"/>
      </w:pPr>
    </w:p>
    <w:p w14:paraId="4FD9BE8D" w14:textId="2F8B858A" w:rsidR="00055984" w:rsidRDefault="00055984" w:rsidP="00055984">
      <w:pPr>
        <w:pStyle w:val="NormalWeb"/>
      </w:pPr>
    </w:p>
    <w:p w14:paraId="285568DD" w14:textId="4561982B" w:rsidR="0045391B" w:rsidRPr="00055984" w:rsidRDefault="00055984" w:rsidP="00055984">
      <w:pPr>
        <w:pStyle w:val="NormalWeb"/>
        <w:rPr>
          <w:rFonts w:ascii="Comic Sans MS" w:hAnsi="Comic Sans MS"/>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r w:rsidR="00DF46D7" w:rsidRPr="00055984">
        <w:rPr>
          <w:rFonts w:ascii="Comic Sans MS" w:hAnsi="Comic Sans MS"/>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Learning Video</w:t>
      </w:r>
    </w:p>
    <w:p w14:paraId="73E2DA32" w14:textId="77777777" w:rsidR="0045391B" w:rsidRPr="002A399E" w:rsidRDefault="0045391B" w:rsidP="00073762">
      <w:pPr>
        <w:pStyle w:val="NormalWeb"/>
        <w:rPr>
          <w:sz w:val="22"/>
          <w:szCs w:val="22"/>
        </w:rPr>
      </w:pPr>
    </w:p>
    <w:p w14:paraId="1FE1F80E" w14:textId="7E857A2C" w:rsidR="007167C7" w:rsidRPr="00742932" w:rsidRDefault="00DF46D7"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drawing>
          <wp:anchor distT="0" distB="0" distL="114300" distR="114300" simplePos="0" relativeHeight="251691008" behindDoc="0" locked="0" layoutInCell="1" allowOverlap="1" wp14:anchorId="1B56B39F" wp14:editId="720BDFA4">
            <wp:simplePos x="0" y="0"/>
            <wp:positionH relativeFrom="margin">
              <wp:posOffset>3855720</wp:posOffset>
            </wp:positionH>
            <wp:positionV relativeFrom="paragraph">
              <wp:posOffset>-273685</wp:posOffset>
            </wp:positionV>
            <wp:extent cx="1516380" cy="1523150"/>
            <wp:effectExtent l="0" t="0" r="762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1523150"/>
                    </a:xfrm>
                    <a:prstGeom prst="rect">
                      <a:avLst/>
                    </a:prstGeom>
                    <a:noFill/>
                  </pic:spPr>
                </pic:pic>
              </a:graphicData>
            </a:graphic>
            <wp14:sizeRelH relativeFrom="margin">
              <wp14:pctWidth>0</wp14:pctWidth>
            </wp14:sizeRelH>
            <wp14:sizeRelV relativeFrom="margin">
              <wp14:pctHeight>0</wp14:pctHeight>
            </wp14:sizeRelV>
          </wp:anchor>
        </w:drawing>
      </w: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372E9B4E" w14:textId="77777777" w:rsidR="00DF46D7" w:rsidRDefault="00DF46D7" w:rsidP="0054341B">
      <w:pPr>
        <w:tabs>
          <w:tab w:val="left" w:pos="12972"/>
        </w:tabs>
        <w:rPr>
          <w:rFonts w:ascii="Comic Sans MS" w:hAnsi="Comic Sans MS"/>
          <w:sz w:val="28"/>
          <w:szCs w:val="28"/>
        </w:rPr>
      </w:pPr>
    </w:p>
    <w:p w14:paraId="353159AD" w14:textId="4C8F7955"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2E3E" w14:textId="77777777" w:rsidR="00BE2D7C" w:rsidRDefault="00BE2D7C" w:rsidP="00DF14EA">
      <w:pPr>
        <w:spacing w:after="0" w:line="240" w:lineRule="auto"/>
      </w:pPr>
      <w:r>
        <w:separator/>
      </w:r>
    </w:p>
  </w:endnote>
  <w:endnote w:type="continuationSeparator" w:id="0">
    <w:p w14:paraId="3C9CF367" w14:textId="77777777" w:rsidR="00BE2D7C" w:rsidRDefault="00BE2D7C"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5DC6" w14:textId="77777777" w:rsidR="00BE2D7C" w:rsidRDefault="00BE2D7C" w:rsidP="00DF14EA">
      <w:pPr>
        <w:spacing w:after="0" w:line="240" w:lineRule="auto"/>
      </w:pPr>
      <w:r>
        <w:separator/>
      </w:r>
    </w:p>
  </w:footnote>
  <w:footnote w:type="continuationSeparator" w:id="0">
    <w:p w14:paraId="1A0216F1" w14:textId="77777777" w:rsidR="00BE2D7C" w:rsidRDefault="00BE2D7C"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55984"/>
    <w:rsid w:val="00061FAA"/>
    <w:rsid w:val="00073762"/>
    <w:rsid w:val="00074BFC"/>
    <w:rsid w:val="000A1226"/>
    <w:rsid w:val="00141983"/>
    <w:rsid w:val="001536D4"/>
    <w:rsid w:val="00160B07"/>
    <w:rsid w:val="001B3BD4"/>
    <w:rsid w:val="001B4813"/>
    <w:rsid w:val="00215727"/>
    <w:rsid w:val="002A399E"/>
    <w:rsid w:val="002E6A6A"/>
    <w:rsid w:val="00303278"/>
    <w:rsid w:val="0031407E"/>
    <w:rsid w:val="00342AE4"/>
    <w:rsid w:val="0038661B"/>
    <w:rsid w:val="003F3B96"/>
    <w:rsid w:val="004227F6"/>
    <w:rsid w:val="004500C7"/>
    <w:rsid w:val="0045391B"/>
    <w:rsid w:val="00461AF8"/>
    <w:rsid w:val="004C11F7"/>
    <w:rsid w:val="004F17EA"/>
    <w:rsid w:val="00536495"/>
    <w:rsid w:val="0054341B"/>
    <w:rsid w:val="00546A1B"/>
    <w:rsid w:val="00551CC7"/>
    <w:rsid w:val="005679AD"/>
    <w:rsid w:val="005F2187"/>
    <w:rsid w:val="00620510"/>
    <w:rsid w:val="00677CF7"/>
    <w:rsid w:val="006D72F6"/>
    <w:rsid w:val="006F11FE"/>
    <w:rsid w:val="0070750E"/>
    <w:rsid w:val="007167C7"/>
    <w:rsid w:val="00736301"/>
    <w:rsid w:val="00742932"/>
    <w:rsid w:val="00786790"/>
    <w:rsid w:val="00787871"/>
    <w:rsid w:val="007D05C9"/>
    <w:rsid w:val="007F5C59"/>
    <w:rsid w:val="00807934"/>
    <w:rsid w:val="00827014"/>
    <w:rsid w:val="008A4D6D"/>
    <w:rsid w:val="008E1B1A"/>
    <w:rsid w:val="008E44E2"/>
    <w:rsid w:val="00915225"/>
    <w:rsid w:val="00931544"/>
    <w:rsid w:val="00941D74"/>
    <w:rsid w:val="0096701D"/>
    <w:rsid w:val="009B18FE"/>
    <w:rsid w:val="009B6425"/>
    <w:rsid w:val="009C0FE6"/>
    <w:rsid w:val="009C6E1F"/>
    <w:rsid w:val="00A11DCC"/>
    <w:rsid w:val="00A733BD"/>
    <w:rsid w:val="00A90C00"/>
    <w:rsid w:val="00AB3490"/>
    <w:rsid w:val="00AC79B4"/>
    <w:rsid w:val="00B0479E"/>
    <w:rsid w:val="00B2139F"/>
    <w:rsid w:val="00B50B55"/>
    <w:rsid w:val="00B8126F"/>
    <w:rsid w:val="00BD4389"/>
    <w:rsid w:val="00BE2D7C"/>
    <w:rsid w:val="00BE68AC"/>
    <w:rsid w:val="00C041A2"/>
    <w:rsid w:val="00C06F01"/>
    <w:rsid w:val="00CE62F5"/>
    <w:rsid w:val="00D10FB2"/>
    <w:rsid w:val="00D14ABE"/>
    <w:rsid w:val="00DD05AD"/>
    <w:rsid w:val="00DE253E"/>
    <w:rsid w:val="00DF14EA"/>
    <w:rsid w:val="00DF46D7"/>
    <w:rsid w:val="00DF628B"/>
    <w:rsid w:val="00E01063"/>
    <w:rsid w:val="00E42B9C"/>
    <w:rsid w:val="00E50B00"/>
    <w:rsid w:val="00E53633"/>
    <w:rsid w:val="00E830B7"/>
    <w:rsid w:val="00EA4AE0"/>
    <w:rsid w:val="00EA627C"/>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727028607">
      <w:bodyDiv w:val="1"/>
      <w:marLeft w:val="0"/>
      <w:marRight w:val="0"/>
      <w:marTop w:val="0"/>
      <w:marBottom w:val="0"/>
      <w:divBdr>
        <w:top w:val="none" w:sz="0" w:space="0" w:color="auto"/>
        <w:left w:val="none" w:sz="0" w:space="0" w:color="auto"/>
        <w:bottom w:val="none" w:sz="0" w:space="0" w:color="auto"/>
        <w:right w:val="none" w:sz="0" w:space="0" w:color="auto"/>
      </w:divBdr>
    </w:div>
    <w:div w:id="185152760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2026-03-09T09:24:00Z</dcterms:created>
  <dcterms:modified xsi:type="dcterms:W3CDTF">2026-03-09T09:24:00Z</dcterms:modified>
</cp:coreProperties>
</file>