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B15" w:rsidRDefault="00145B15"/>
    <w:p w:rsidR="00145B15" w:rsidRDefault="00145B15" w:rsidP="00145B15">
      <w:r w:rsidRPr="008E5B5A">
        <w:rPr>
          <w:rFonts w:ascii="Times New Roman" w:eastAsia="Times New Roman" w:hAnsi="Times New Roman" w:cs="Times New Roman"/>
          <w:noProof/>
          <w:sz w:val="18"/>
          <w:szCs w:val="18"/>
          <w:lang w:val="en-US"/>
        </w:rPr>
        <w:drawing>
          <wp:anchor distT="0" distB="0" distL="114300" distR="114300" simplePos="0" relativeHeight="251661312" behindDoc="0" locked="0" layoutInCell="1" allowOverlap="1" wp14:anchorId="009FE0AE" wp14:editId="107B1B13">
            <wp:simplePos x="0" y="0"/>
            <wp:positionH relativeFrom="column">
              <wp:posOffset>8255</wp:posOffset>
            </wp:positionH>
            <wp:positionV relativeFrom="paragraph">
              <wp:posOffset>19050</wp:posOffset>
            </wp:positionV>
            <wp:extent cx="628650" cy="628650"/>
            <wp:effectExtent l="0" t="0" r="0" b="0"/>
            <wp:wrapSquare wrapText="bothSides"/>
            <wp:docPr id="2" name="Picture 2" descr="Image result for st anne stan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anne stanl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5B5A">
        <w:rPr>
          <w:rFonts w:ascii="Times New Roman" w:eastAsia="Times New Roman" w:hAnsi="Times New Roman" w:cs="Times New Roman"/>
          <w:noProof/>
          <w:sz w:val="18"/>
          <w:szCs w:val="18"/>
          <w:lang w:val="en-US"/>
        </w:rPr>
        <w:drawing>
          <wp:anchor distT="0" distB="0" distL="114300" distR="114300" simplePos="0" relativeHeight="251663360" behindDoc="0" locked="0" layoutInCell="1" allowOverlap="1" wp14:anchorId="3AC3CB83" wp14:editId="046329B9">
            <wp:simplePos x="0" y="0"/>
            <wp:positionH relativeFrom="column">
              <wp:posOffset>8571230</wp:posOffset>
            </wp:positionH>
            <wp:positionV relativeFrom="paragraph">
              <wp:posOffset>6350</wp:posOffset>
            </wp:positionV>
            <wp:extent cx="628650" cy="628650"/>
            <wp:effectExtent l="0" t="0" r="0" b="0"/>
            <wp:wrapSquare wrapText="bothSides"/>
            <wp:docPr id="3" name="Picture 3" descr="Image result for st anne stan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 anne stanl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B15" w:rsidRPr="008E5B5A" w:rsidRDefault="00145B15" w:rsidP="00751534">
      <w:pPr>
        <w:jc w:val="center"/>
        <w:rPr>
          <w:rFonts w:ascii="Comic Sans MS" w:eastAsia="Times New Roman" w:hAnsi="Comic Sans MS" w:cs="Times New Roman"/>
          <w:sz w:val="18"/>
          <w:szCs w:val="18"/>
        </w:rPr>
      </w:pPr>
      <w:r>
        <w:tab/>
      </w:r>
      <w:r w:rsidRPr="008E5B5A">
        <w:rPr>
          <w:rFonts w:ascii="Comic Sans MS" w:eastAsia="Times New Roman" w:hAnsi="Comic Sans MS" w:cs="Times New Roman"/>
          <w:sz w:val="18"/>
          <w:szCs w:val="18"/>
        </w:rPr>
        <w:t>St Anne (Stanley) C of E Primary and Nursery School</w:t>
      </w:r>
      <w:r w:rsidR="00751534">
        <w:rPr>
          <w:rFonts w:ascii="Comic Sans MS" w:eastAsia="Times New Roman" w:hAnsi="Comic Sans MS" w:cs="Times New Roman"/>
          <w:sz w:val="18"/>
          <w:szCs w:val="18"/>
        </w:rPr>
        <w:t xml:space="preserve">   </w:t>
      </w:r>
      <w:r>
        <w:rPr>
          <w:rFonts w:ascii="Comic Sans MS" w:eastAsia="Times New Roman" w:hAnsi="Comic Sans MS" w:cs="Times New Roman"/>
          <w:sz w:val="18"/>
          <w:szCs w:val="18"/>
        </w:rPr>
        <w:t>History</w:t>
      </w:r>
      <w:r w:rsidRPr="008E5B5A">
        <w:rPr>
          <w:rFonts w:ascii="Comic Sans MS" w:eastAsia="Times New Roman" w:hAnsi="Comic Sans MS" w:cs="Times New Roman"/>
          <w:sz w:val="18"/>
          <w:szCs w:val="18"/>
        </w:rPr>
        <w:t xml:space="preserve"> Curriculum Overview</w:t>
      </w:r>
      <w:r>
        <w:rPr>
          <w:rFonts w:ascii="Comic Sans MS" w:eastAsia="Times New Roman" w:hAnsi="Comic Sans MS" w:cs="Times New Roman"/>
          <w:sz w:val="18"/>
          <w:szCs w:val="18"/>
        </w:rPr>
        <w:t xml:space="preserve">     </w:t>
      </w:r>
      <w:r w:rsidR="002D1FFA">
        <w:rPr>
          <w:rFonts w:ascii="Comic Sans MS" w:eastAsia="Times New Roman" w:hAnsi="Comic Sans MS" w:cs="Times New Roman"/>
          <w:sz w:val="18"/>
          <w:szCs w:val="18"/>
        </w:rPr>
        <w:t>2024 - 2025</w:t>
      </w:r>
      <w:r>
        <w:rPr>
          <w:rFonts w:ascii="Comic Sans MS" w:eastAsia="Times New Roman" w:hAnsi="Comic Sans MS" w:cs="Times New Roman"/>
          <w:sz w:val="18"/>
          <w:szCs w:val="18"/>
        </w:rPr>
        <w:t xml:space="preserve">                                                             </w:t>
      </w:r>
    </w:p>
    <w:tbl>
      <w:tblPr>
        <w:tblStyle w:val="TableGrid"/>
        <w:tblW w:w="13947" w:type="dxa"/>
        <w:tblLook w:val="04A0" w:firstRow="1" w:lastRow="0" w:firstColumn="1" w:lastColumn="0" w:noHBand="0" w:noVBand="1"/>
      </w:tblPr>
      <w:tblGrid>
        <w:gridCol w:w="1973"/>
        <w:gridCol w:w="1986"/>
        <w:gridCol w:w="1980"/>
        <w:gridCol w:w="1990"/>
        <w:gridCol w:w="2050"/>
        <w:gridCol w:w="1986"/>
        <w:gridCol w:w="1982"/>
      </w:tblGrid>
      <w:tr w:rsidR="00145B15" w:rsidRPr="00145B15" w:rsidTr="00145B15">
        <w:tc>
          <w:tcPr>
            <w:tcW w:w="1992" w:type="dxa"/>
            <w:shd w:val="clear" w:color="auto" w:fill="00B050"/>
          </w:tcPr>
          <w:p w:rsidR="00145B15" w:rsidRPr="00145B15" w:rsidRDefault="00145B15" w:rsidP="00145B15">
            <w:pPr>
              <w:rPr>
                <w:rFonts w:ascii="Arial" w:hAnsi="Arial" w:cs="Arial"/>
                <w:b/>
                <w:sz w:val="18"/>
                <w:szCs w:val="18"/>
              </w:rPr>
            </w:pPr>
            <w:r w:rsidRPr="00145B15">
              <w:rPr>
                <w:rFonts w:ascii="Arial" w:hAnsi="Arial" w:cs="Arial"/>
                <w:b/>
                <w:sz w:val="18"/>
                <w:szCs w:val="18"/>
              </w:rPr>
              <w:t>TERM</w:t>
            </w:r>
          </w:p>
        </w:tc>
        <w:tc>
          <w:tcPr>
            <w:tcW w:w="1992" w:type="dxa"/>
            <w:shd w:val="clear" w:color="auto" w:fill="00B050"/>
          </w:tcPr>
          <w:p w:rsidR="00145B15" w:rsidRPr="00E876CC" w:rsidRDefault="00145B15" w:rsidP="00145B15">
            <w:pPr>
              <w:rPr>
                <w:rFonts w:ascii="Arial" w:hAnsi="Arial" w:cs="Arial"/>
                <w:sz w:val="18"/>
                <w:szCs w:val="18"/>
              </w:rPr>
            </w:pPr>
            <w:r w:rsidRPr="00E876CC">
              <w:rPr>
                <w:rFonts w:ascii="Arial" w:hAnsi="Arial" w:cs="Arial"/>
                <w:sz w:val="18"/>
                <w:szCs w:val="18"/>
              </w:rPr>
              <w:t xml:space="preserve">Autumn 1 </w:t>
            </w:r>
          </w:p>
        </w:tc>
        <w:tc>
          <w:tcPr>
            <w:tcW w:w="1992" w:type="dxa"/>
            <w:shd w:val="clear" w:color="auto" w:fill="00B050"/>
          </w:tcPr>
          <w:p w:rsidR="00145B15" w:rsidRPr="00E876CC" w:rsidRDefault="00145B15" w:rsidP="00145B15">
            <w:pPr>
              <w:rPr>
                <w:rFonts w:ascii="Arial" w:hAnsi="Arial" w:cs="Arial"/>
                <w:sz w:val="18"/>
                <w:szCs w:val="18"/>
              </w:rPr>
            </w:pPr>
            <w:r w:rsidRPr="00E876CC">
              <w:rPr>
                <w:rFonts w:ascii="Arial" w:hAnsi="Arial" w:cs="Arial"/>
                <w:sz w:val="18"/>
                <w:szCs w:val="18"/>
              </w:rPr>
              <w:t>Autumn 2</w:t>
            </w:r>
          </w:p>
        </w:tc>
        <w:tc>
          <w:tcPr>
            <w:tcW w:w="1992" w:type="dxa"/>
            <w:shd w:val="clear" w:color="auto" w:fill="00B050"/>
          </w:tcPr>
          <w:p w:rsidR="00145B15" w:rsidRPr="00E876CC" w:rsidRDefault="00145B15" w:rsidP="00145B15">
            <w:pPr>
              <w:rPr>
                <w:rFonts w:ascii="Arial" w:hAnsi="Arial" w:cs="Arial"/>
                <w:sz w:val="18"/>
                <w:szCs w:val="18"/>
              </w:rPr>
            </w:pPr>
            <w:r w:rsidRPr="00E876CC">
              <w:rPr>
                <w:rFonts w:ascii="Arial" w:hAnsi="Arial" w:cs="Arial"/>
                <w:sz w:val="18"/>
                <w:szCs w:val="18"/>
              </w:rPr>
              <w:t xml:space="preserve">Spring 1 </w:t>
            </w:r>
          </w:p>
        </w:tc>
        <w:tc>
          <w:tcPr>
            <w:tcW w:w="1993" w:type="dxa"/>
            <w:shd w:val="clear" w:color="auto" w:fill="00B050"/>
          </w:tcPr>
          <w:p w:rsidR="00145B15" w:rsidRPr="00E876CC" w:rsidRDefault="00145B15" w:rsidP="00145B15">
            <w:pPr>
              <w:rPr>
                <w:rFonts w:ascii="Arial" w:hAnsi="Arial" w:cs="Arial"/>
                <w:sz w:val="18"/>
                <w:szCs w:val="18"/>
              </w:rPr>
            </w:pPr>
            <w:r w:rsidRPr="00E876CC">
              <w:rPr>
                <w:rFonts w:ascii="Arial" w:hAnsi="Arial" w:cs="Arial"/>
                <w:sz w:val="18"/>
                <w:szCs w:val="18"/>
              </w:rPr>
              <w:t>Spring 2</w:t>
            </w:r>
          </w:p>
        </w:tc>
        <w:tc>
          <w:tcPr>
            <w:tcW w:w="1993" w:type="dxa"/>
            <w:shd w:val="clear" w:color="auto" w:fill="00B050"/>
          </w:tcPr>
          <w:p w:rsidR="00145B15" w:rsidRPr="00E876CC" w:rsidRDefault="00145B15" w:rsidP="00145B15">
            <w:pPr>
              <w:rPr>
                <w:rFonts w:ascii="Arial" w:hAnsi="Arial" w:cs="Arial"/>
                <w:sz w:val="18"/>
                <w:szCs w:val="18"/>
              </w:rPr>
            </w:pPr>
            <w:r w:rsidRPr="00E876CC">
              <w:rPr>
                <w:rFonts w:ascii="Arial" w:hAnsi="Arial" w:cs="Arial"/>
                <w:sz w:val="18"/>
                <w:szCs w:val="18"/>
              </w:rPr>
              <w:t xml:space="preserve">Summer 1 </w:t>
            </w:r>
          </w:p>
        </w:tc>
        <w:tc>
          <w:tcPr>
            <w:tcW w:w="1993" w:type="dxa"/>
            <w:shd w:val="clear" w:color="auto" w:fill="00B050"/>
          </w:tcPr>
          <w:p w:rsidR="00145B15" w:rsidRPr="00E876CC" w:rsidRDefault="00145B15" w:rsidP="00145B15">
            <w:pPr>
              <w:rPr>
                <w:rFonts w:ascii="Arial" w:hAnsi="Arial" w:cs="Arial"/>
                <w:sz w:val="18"/>
                <w:szCs w:val="18"/>
              </w:rPr>
            </w:pPr>
            <w:r w:rsidRPr="00E876CC">
              <w:rPr>
                <w:rFonts w:ascii="Arial" w:hAnsi="Arial" w:cs="Arial"/>
                <w:sz w:val="18"/>
                <w:szCs w:val="18"/>
              </w:rPr>
              <w:t>Summer 2</w:t>
            </w:r>
          </w:p>
        </w:tc>
      </w:tr>
      <w:tr w:rsidR="007A1AAA" w:rsidRPr="00145B15" w:rsidTr="007A1AAA">
        <w:tc>
          <w:tcPr>
            <w:tcW w:w="1992" w:type="dxa"/>
            <w:shd w:val="clear" w:color="auto" w:fill="00B050"/>
          </w:tcPr>
          <w:p w:rsidR="007A1AAA" w:rsidRDefault="00C07D39" w:rsidP="00145B15">
            <w:pPr>
              <w:rPr>
                <w:rFonts w:ascii="Arial" w:hAnsi="Arial" w:cs="Arial"/>
                <w:b/>
                <w:sz w:val="18"/>
                <w:szCs w:val="18"/>
              </w:rPr>
            </w:pPr>
            <w:r>
              <w:rPr>
                <w:rFonts w:ascii="Arial" w:hAnsi="Arial" w:cs="Arial"/>
                <w:b/>
                <w:sz w:val="18"/>
                <w:szCs w:val="18"/>
              </w:rPr>
              <w:t xml:space="preserve">EYFS </w:t>
            </w:r>
          </w:p>
        </w:tc>
        <w:tc>
          <w:tcPr>
            <w:tcW w:w="11955" w:type="dxa"/>
            <w:gridSpan w:val="6"/>
            <w:shd w:val="clear" w:color="auto" w:fill="auto"/>
          </w:tcPr>
          <w:p w:rsidR="007A1AAA" w:rsidRDefault="007A1AAA" w:rsidP="007A1AAA">
            <w:pPr>
              <w:pStyle w:val="paragraph"/>
              <w:spacing w:before="0" w:beforeAutospacing="0" w:after="0" w:afterAutospacing="0"/>
              <w:textAlignment w:val="baseline"/>
              <w:rPr>
                <w:rStyle w:val="eop"/>
                <w:rFonts w:ascii="Calibri" w:hAnsi="Calibri" w:cs="Calibri"/>
                <w:sz w:val="18"/>
                <w:szCs w:val="18"/>
              </w:rPr>
            </w:pPr>
            <w:r w:rsidRPr="007A1AAA">
              <w:rPr>
                <w:rStyle w:val="normaltextrun"/>
                <w:rFonts w:ascii="Calibri" w:hAnsi="Calibri" w:cs="Calibri"/>
                <w:b/>
                <w:sz w:val="18"/>
                <w:szCs w:val="18"/>
              </w:rPr>
              <w:t>Understanding the World</w:t>
            </w:r>
            <w:r w:rsidRPr="007A1AAA">
              <w:rPr>
                <w:rStyle w:val="eop"/>
                <w:rFonts w:ascii="Calibri" w:hAnsi="Calibri" w:cs="Calibri"/>
                <w:b/>
                <w:sz w:val="18"/>
                <w:szCs w:val="18"/>
              </w:rPr>
              <w:t> </w:t>
            </w:r>
            <w:r w:rsidRPr="007A1AAA">
              <w:rPr>
                <w:rStyle w:val="normaltextrun"/>
                <w:rFonts w:ascii="Calibri" w:hAnsi="Calibri" w:cs="Calibri"/>
                <w:sz w:val="18"/>
                <w:szCs w:val="18"/>
                <w:lang w:val="en-GB"/>
              </w:rPr>
              <w:t>Past and Present</w:t>
            </w:r>
            <w:r>
              <w:rPr>
                <w:rStyle w:val="eop"/>
                <w:rFonts w:ascii="Calibri" w:hAnsi="Calibri" w:cs="Calibri"/>
                <w:sz w:val="18"/>
                <w:szCs w:val="18"/>
              </w:rPr>
              <w:t xml:space="preserve">, </w:t>
            </w:r>
            <w:r w:rsidRPr="007A1AAA">
              <w:rPr>
                <w:rStyle w:val="normaltextrun"/>
                <w:rFonts w:ascii="Calibri" w:hAnsi="Calibri" w:cs="Calibri"/>
                <w:sz w:val="18"/>
                <w:szCs w:val="18"/>
                <w:lang w:val="en-GB"/>
              </w:rPr>
              <w:t>People, Culture and Communities</w:t>
            </w:r>
            <w:r w:rsidRPr="007A1AAA">
              <w:rPr>
                <w:rStyle w:val="eop"/>
                <w:rFonts w:ascii="Calibri" w:hAnsi="Calibri" w:cs="Calibri"/>
                <w:sz w:val="18"/>
                <w:szCs w:val="18"/>
              </w:rPr>
              <w:t> </w:t>
            </w:r>
            <w:r w:rsidR="00C07D39" w:rsidRPr="00C07D39">
              <w:rPr>
                <w:rStyle w:val="eop"/>
                <w:rFonts w:ascii="Calibri" w:hAnsi="Calibri" w:cs="Calibri"/>
                <w:sz w:val="18"/>
                <w:szCs w:val="18"/>
              </w:rPr>
              <w:t>(taught over the course of the year rather than following the discrete topics of the KS1 and KS2 curriculum) 3-4 year olds will learning to:</w:t>
            </w:r>
          </w:p>
          <w:p w:rsidR="00C07D39" w:rsidRPr="00C07D39" w:rsidRDefault="00C07D39" w:rsidP="007A1AAA">
            <w:pPr>
              <w:pStyle w:val="paragraph"/>
              <w:spacing w:before="0" w:beforeAutospacing="0" w:after="0" w:afterAutospacing="0"/>
              <w:textAlignment w:val="baseline"/>
              <w:rPr>
                <w:rStyle w:val="eop"/>
                <w:rFonts w:ascii="Calibri" w:hAnsi="Calibri" w:cs="Calibri"/>
                <w:b/>
                <w:sz w:val="18"/>
                <w:szCs w:val="18"/>
              </w:rPr>
            </w:pPr>
            <w:r w:rsidRPr="00C07D39">
              <w:rPr>
                <w:rStyle w:val="eop"/>
                <w:rFonts w:ascii="Calibri" w:hAnsi="Calibri" w:cs="Calibri"/>
                <w:b/>
                <w:sz w:val="18"/>
                <w:szCs w:val="18"/>
              </w:rPr>
              <w:t>3 and 4 year olds will be learning to:</w:t>
            </w:r>
          </w:p>
          <w:p w:rsidR="00C07D39" w:rsidRDefault="00C07D39" w:rsidP="007A1AAA">
            <w:pPr>
              <w:pStyle w:val="paragraph"/>
              <w:spacing w:before="0" w:beforeAutospacing="0" w:after="0" w:afterAutospacing="0"/>
              <w:textAlignment w:val="baseline"/>
              <w:rPr>
                <w:rStyle w:val="normaltextrun"/>
                <w:rFonts w:ascii="Segoe UI" w:hAnsi="Segoe UI" w:cs="Segoe UI"/>
                <w:b/>
                <w:sz w:val="18"/>
                <w:szCs w:val="18"/>
              </w:rPr>
            </w:pPr>
            <w:r>
              <w:rPr>
                <w:rStyle w:val="normaltextrun"/>
                <w:rFonts w:ascii="Segoe UI" w:hAnsi="Segoe UI" w:cs="Segoe UI"/>
                <w:b/>
                <w:sz w:val="18"/>
                <w:szCs w:val="18"/>
              </w:rPr>
              <w:t>Begin to make sense of their own life-story and family’s history</w:t>
            </w:r>
          </w:p>
          <w:p w:rsidR="00E30B5B" w:rsidRDefault="00E30B5B" w:rsidP="007A1AAA">
            <w:pPr>
              <w:pStyle w:val="paragraph"/>
              <w:spacing w:before="0" w:beforeAutospacing="0" w:after="0" w:afterAutospacing="0"/>
              <w:textAlignment w:val="baseline"/>
              <w:rPr>
                <w:rStyle w:val="normaltextrun"/>
                <w:rFonts w:ascii="Segoe UI" w:hAnsi="Segoe UI" w:cs="Segoe UI"/>
                <w:b/>
                <w:sz w:val="18"/>
                <w:szCs w:val="18"/>
              </w:rPr>
            </w:pPr>
            <w:r>
              <w:rPr>
                <w:rStyle w:val="normaltextrun"/>
                <w:rFonts w:ascii="Segoe UI" w:hAnsi="Segoe UI" w:cs="Segoe UI"/>
                <w:b/>
                <w:sz w:val="18"/>
                <w:szCs w:val="18"/>
              </w:rPr>
              <w:t>Children in Reception will be learning to</w:t>
            </w:r>
            <w:r w:rsidR="008F70FA">
              <w:rPr>
                <w:rStyle w:val="normaltextrun"/>
                <w:rFonts w:ascii="Segoe UI" w:hAnsi="Segoe UI" w:cs="Segoe UI"/>
                <w:b/>
                <w:sz w:val="18"/>
                <w:szCs w:val="18"/>
              </w:rPr>
              <w:t xml:space="preserve"> (Including ELG) </w:t>
            </w:r>
            <w:r>
              <w:rPr>
                <w:rStyle w:val="normaltextrun"/>
                <w:rFonts w:ascii="Segoe UI" w:hAnsi="Segoe UI" w:cs="Segoe UI"/>
                <w:b/>
                <w:sz w:val="18"/>
                <w:szCs w:val="18"/>
              </w:rPr>
              <w:t>:</w:t>
            </w:r>
          </w:p>
          <w:p w:rsidR="00E30B5B" w:rsidRDefault="00E30B5B" w:rsidP="007A1AAA">
            <w:pPr>
              <w:pStyle w:val="paragraph"/>
              <w:spacing w:before="0" w:beforeAutospacing="0" w:after="0" w:afterAutospacing="0"/>
              <w:textAlignment w:val="baseline"/>
              <w:rPr>
                <w:rStyle w:val="normaltextrun"/>
                <w:rFonts w:ascii="Segoe UI" w:hAnsi="Segoe UI" w:cs="Segoe UI"/>
                <w:b/>
                <w:sz w:val="18"/>
                <w:szCs w:val="18"/>
              </w:rPr>
            </w:pPr>
            <w:r>
              <w:rPr>
                <w:rStyle w:val="normaltextrun"/>
                <w:rFonts w:ascii="Segoe UI" w:hAnsi="Segoe UI" w:cs="Segoe UI"/>
                <w:b/>
                <w:sz w:val="18"/>
                <w:szCs w:val="18"/>
              </w:rPr>
              <w:t>Comment on images of familiar situations in the past</w:t>
            </w:r>
          </w:p>
          <w:p w:rsidR="00102381" w:rsidRDefault="00E30B5B" w:rsidP="00102381">
            <w:pPr>
              <w:pStyle w:val="paragraph"/>
              <w:spacing w:before="0" w:beforeAutospacing="0" w:after="0" w:afterAutospacing="0"/>
              <w:textAlignment w:val="baseline"/>
              <w:rPr>
                <w:rStyle w:val="normaltextrun"/>
                <w:rFonts w:ascii="Segoe UI" w:hAnsi="Segoe UI" w:cs="Segoe UI"/>
                <w:b/>
                <w:sz w:val="18"/>
                <w:szCs w:val="18"/>
              </w:rPr>
            </w:pPr>
            <w:r>
              <w:rPr>
                <w:rStyle w:val="normaltextrun"/>
                <w:rFonts w:ascii="Segoe UI" w:hAnsi="Segoe UI" w:cs="Segoe UI"/>
                <w:b/>
                <w:sz w:val="18"/>
                <w:szCs w:val="18"/>
              </w:rPr>
              <w:t>Compare and contrast characters from stories, including figures from the past</w:t>
            </w:r>
          </w:p>
          <w:p w:rsidR="00102381" w:rsidRDefault="00102381" w:rsidP="00102381">
            <w:pPr>
              <w:pStyle w:val="paragraph"/>
              <w:spacing w:before="0" w:beforeAutospacing="0" w:after="0" w:afterAutospacing="0"/>
              <w:textAlignment w:val="baseline"/>
              <w:rPr>
                <w:rStyle w:val="normaltextrun"/>
                <w:rFonts w:ascii="Segoe UI" w:hAnsi="Segoe UI" w:cs="Segoe UI"/>
                <w:b/>
                <w:sz w:val="18"/>
                <w:szCs w:val="18"/>
              </w:rPr>
            </w:pPr>
            <w:r w:rsidRPr="00102381">
              <w:rPr>
                <w:rStyle w:val="normaltextrun"/>
                <w:rFonts w:ascii="Segoe UI" w:hAnsi="Segoe UI" w:cs="Segoe UI"/>
                <w:b/>
                <w:sz w:val="18"/>
                <w:szCs w:val="18"/>
              </w:rPr>
              <w:t>Talk about the lives of the people around th</w:t>
            </w:r>
            <w:r>
              <w:rPr>
                <w:rStyle w:val="normaltextrun"/>
                <w:rFonts w:ascii="Segoe UI" w:hAnsi="Segoe UI" w:cs="Segoe UI"/>
                <w:b/>
                <w:sz w:val="18"/>
                <w:szCs w:val="18"/>
              </w:rPr>
              <w:t xml:space="preserve">em and their roles in society; </w:t>
            </w:r>
          </w:p>
          <w:p w:rsidR="00102381" w:rsidRPr="00102381" w:rsidRDefault="00102381" w:rsidP="00102381">
            <w:pPr>
              <w:pStyle w:val="paragraph"/>
              <w:spacing w:before="0" w:beforeAutospacing="0" w:after="0" w:afterAutospacing="0"/>
              <w:textAlignment w:val="baseline"/>
              <w:rPr>
                <w:rStyle w:val="normaltextrun"/>
                <w:rFonts w:ascii="Segoe UI" w:hAnsi="Segoe UI" w:cs="Segoe UI"/>
                <w:b/>
                <w:sz w:val="18"/>
                <w:szCs w:val="18"/>
              </w:rPr>
            </w:pPr>
            <w:r w:rsidRPr="00102381">
              <w:rPr>
                <w:rStyle w:val="normaltextrun"/>
                <w:rFonts w:ascii="Segoe UI" w:hAnsi="Segoe UI" w:cs="Segoe UI"/>
                <w:b/>
                <w:sz w:val="18"/>
                <w:szCs w:val="18"/>
              </w:rPr>
              <w:t xml:space="preserve">Know some similarities and differences between things in the past and now, drawing on their experiences and what has been read in class; </w:t>
            </w:r>
          </w:p>
          <w:p w:rsidR="00102381" w:rsidRPr="007A1AAA" w:rsidRDefault="00102381" w:rsidP="00102381">
            <w:pPr>
              <w:pStyle w:val="paragraph"/>
              <w:spacing w:before="0" w:beforeAutospacing="0" w:after="0" w:afterAutospacing="0"/>
              <w:textAlignment w:val="baseline"/>
              <w:rPr>
                <w:rStyle w:val="normaltextrun"/>
                <w:rFonts w:ascii="Segoe UI" w:hAnsi="Segoe UI" w:cs="Segoe UI"/>
                <w:b/>
                <w:sz w:val="18"/>
                <w:szCs w:val="18"/>
              </w:rPr>
            </w:pPr>
            <w:r w:rsidRPr="00102381">
              <w:rPr>
                <w:rStyle w:val="normaltextrun"/>
                <w:rFonts w:ascii="Segoe UI" w:hAnsi="Segoe UI" w:cs="Segoe UI"/>
                <w:b/>
                <w:sz w:val="18"/>
                <w:szCs w:val="18"/>
              </w:rPr>
              <w:t>Understand the past through settings, characters and events encountered in books read in class and storytelling;</w:t>
            </w:r>
          </w:p>
        </w:tc>
      </w:tr>
      <w:tr w:rsidR="00145B15" w:rsidRPr="00145B15" w:rsidTr="00145B15">
        <w:tc>
          <w:tcPr>
            <w:tcW w:w="1992" w:type="dxa"/>
            <w:shd w:val="clear" w:color="auto" w:fill="00B050"/>
          </w:tcPr>
          <w:p w:rsidR="00145B15" w:rsidRPr="00145B15" w:rsidRDefault="00145B15" w:rsidP="00145B15">
            <w:pPr>
              <w:rPr>
                <w:rFonts w:ascii="Arial" w:hAnsi="Arial" w:cs="Arial"/>
                <w:b/>
                <w:sz w:val="18"/>
                <w:szCs w:val="18"/>
              </w:rPr>
            </w:pPr>
            <w:r w:rsidRPr="00145B15">
              <w:rPr>
                <w:rFonts w:ascii="Arial" w:hAnsi="Arial" w:cs="Arial"/>
                <w:b/>
                <w:sz w:val="18"/>
                <w:szCs w:val="18"/>
              </w:rPr>
              <w:t>Year 1</w:t>
            </w:r>
          </w:p>
        </w:tc>
        <w:tc>
          <w:tcPr>
            <w:tcW w:w="1992" w:type="dxa"/>
          </w:tcPr>
          <w:p w:rsidR="00145B15" w:rsidRPr="00145B15" w:rsidRDefault="00145B15" w:rsidP="00145B15">
            <w:pPr>
              <w:rPr>
                <w:b/>
              </w:rPr>
            </w:pPr>
          </w:p>
        </w:tc>
        <w:tc>
          <w:tcPr>
            <w:tcW w:w="1992" w:type="dxa"/>
          </w:tcPr>
          <w:p w:rsidR="00145B15" w:rsidRPr="00892789" w:rsidRDefault="00145B15" w:rsidP="00145B15">
            <w:pPr>
              <w:rPr>
                <w:rFonts w:ascii="Arial" w:hAnsi="Arial" w:cs="Arial"/>
                <w:b/>
                <w:sz w:val="16"/>
                <w:szCs w:val="16"/>
                <w:u w:val="single"/>
              </w:rPr>
            </w:pPr>
            <w:r w:rsidRPr="00892789">
              <w:rPr>
                <w:rFonts w:ascii="Arial" w:hAnsi="Arial" w:cs="Arial"/>
                <w:b/>
                <w:sz w:val="16"/>
                <w:szCs w:val="16"/>
                <w:u w:val="single"/>
              </w:rPr>
              <w:t>NC. Changes within living memory</w:t>
            </w:r>
          </w:p>
          <w:p w:rsidR="00145B15" w:rsidRPr="00145B15" w:rsidRDefault="00145B15" w:rsidP="00145B15">
            <w:pPr>
              <w:rPr>
                <w:rFonts w:ascii="Arial" w:hAnsi="Arial" w:cs="Arial"/>
                <w:sz w:val="16"/>
                <w:szCs w:val="16"/>
              </w:rPr>
            </w:pPr>
            <w:r w:rsidRPr="00892789">
              <w:rPr>
                <w:rFonts w:ascii="Arial" w:hAnsi="Arial" w:cs="Arial"/>
                <w:sz w:val="16"/>
                <w:szCs w:val="16"/>
              </w:rPr>
              <w:t>What was life like when our Grandparents were children?</w:t>
            </w:r>
          </w:p>
        </w:tc>
        <w:tc>
          <w:tcPr>
            <w:tcW w:w="1992" w:type="dxa"/>
          </w:tcPr>
          <w:p w:rsidR="00145B15" w:rsidRPr="00145B15" w:rsidRDefault="00145B15" w:rsidP="00145B15">
            <w:pPr>
              <w:rPr>
                <w:b/>
              </w:rPr>
            </w:pPr>
          </w:p>
        </w:tc>
        <w:tc>
          <w:tcPr>
            <w:tcW w:w="1993" w:type="dxa"/>
          </w:tcPr>
          <w:p w:rsidR="00145B15" w:rsidRPr="00892789" w:rsidRDefault="00145B15" w:rsidP="00145B15">
            <w:pPr>
              <w:rPr>
                <w:rFonts w:ascii="Arial" w:eastAsia="Times New Roman" w:hAnsi="Arial" w:cs="Arial"/>
                <w:b/>
                <w:sz w:val="16"/>
                <w:szCs w:val="16"/>
                <w:u w:val="single"/>
              </w:rPr>
            </w:pPr>
            <w:r w:rsidRPr="00892789">
              <w:rPr>
                <w:rFonts w:ascii="Arial" w:eastAsia="Times New Roman" w:hAnsi="Arial" w:cs="Arial"/>
                <w:b/>
                <w:sz w:val="16"/>
                <w:szCs w:val="16"/>
                <w:u w:val="single"/>
              </w:rPr>
              <w:t xml:space="preserve">NC. </w:t>
            </w:r>
            <w:r w:rsidRPr="00892789">
              <w:rPr>
                <w:rFonts w:ascii="Arial" w:hAnsi="Arial" w:cs="Arial"/>
                <w:b/>
                <w:sz w:val="16"/>
                <w:szCs w:val="16"/>
                <w:u w:val="single"/>
              </w:rPr>
              <w:t>Significant historical events or people and places in their locality</w:t>
            </w:r>
            <w:r w:rsidRPr="00892789">
              <w:rPr>
                <w:rFonts w:ascii="Comic Sans MS" w:hAnsi="Comic Sans MS"/>
                <w:sz w:val="16"/>
                <w:szCs w:val="16"/>
              </w:rPr>
              <w:t xml:space="preserve"> </w:t>
            </w:r>
          </w:p>
          <w:p w:rsidR="00145B15" w:rsidRPr="00145B15" w:rsidRDefault="00145B15" w:rsidP="00145B15">
            <w:pPr>
              <w:rPr>
                <w:rFonts w:ascii="Arial" w:hAnsi="Arial" w:cs="Arial"/>
                <w:sz w:val="16"/>
                <w:szCs w:val="16"/>
              </w:rPr>
            </w:pPr>
            <w:r w:rsidRPr="00892789">
              <w:rPr>
                <w:rFonts w:ascii="Arial" w:eastAsia="Times New Roman" w:hAnsi="Arial" w:cs="Arial"/>
                <w:sz w:val="16"/>
                <w:szCs w:val="16"/>
              </w:rPr>
              <w:t>Who are our local heroes?</w:t>
            </w:r>
          </w:p>
        </w:tc>
        <w:tc>
          <w:tcPr>
            <w:tcW w:w="1993" w:type="dxa"/>
          </w:tcPr>
          <w:p w:rsidR="00145B15" w:rsidRPr="00145B15" w:rsidRDefault="00145B15" w:rsidP="00145B15">
            <w:pPr>
              <w:rPr>
                <w:b/>
              </w:rPr>
            </w:pPr>
          </w:p>
        </w:tc>
        <w:tc>
          <w:tcPr>
            <w:tcW w:w="1993" w:type="dxa"/>
          </w:tcPr>
          <w:p w:rsidR="00145B15" w:rsidRPr="00892789" w:rsidRDefault="00145B15" w:rsidP="00145B15">
            <w:pPr>
              <w:rPr>
                <w:rFonts w:ascii="Arial" w:eastAsia="Times New Roman" w:hAnsi="Arial" w:cs="Arial"/>
                <w:b/>
                <w:sz w:val="16"/>
                <w:szCs w:val="16"/>
                <w:u w:val="single"/>
              </w:rPr>
            </w:pPr>
            <w:r w:rsidRPr="00892789">
              <w:rPr>
                <w:rFonts w:ascii="Arial" w:eastAsia="Times New Roman" w:hAnsi="Arial" w:cs="Arial"/>
                <w:b/>
                <w:sz w:val="16"/>
                <w:szCs w:val="16"/>
                <w:u w:val="single"/>
              </w:rPr>
              <w:t xml:space="preserve">NC. </w:t>
            </w:r>
            <w:r w:rsidRPr="00892789">
              <w:rPr>
                <w:rFonts w:ascii="Arial" w:hAnsi="Arial" w:cs="Arial"/>
                <w:b/>
                <w:sz w:val="16"/>
                <w:szCs w:val="16"/>
                <w:u w:val="single"/>
              </w:rPr>
              <w:t>Changes within living memory, aspects of change in national life</w:t>
            </w:r>
            <w:r w:rsidRPr="00892789">
              <w:rPr>
                <w:rFonts w:ascii="Arial" w:hAnsi="Arial" w:cs="Arial"/>
                <w:sz w:val="16"/>
                <w:szCs w:val="16"/>
                <w:u w:val="single"/>
              </w:rPr>
              <w:t>.</w:t>
            </w:r>
          </w:p>
          <w:p w:rsidR="00145B15" w:rsidRPr="00145B15" w:rsidRDefault="00145B15" w:rsidP="00145B15">
            <w:pPr>
              <w:rPr>
                <w:rFonts w:ascii="Arial" w:hAnsi="Arial" w:cs="Arial"/>
                <w:sz w:val="16"/>
                <w:szCs w:val="16"/>
              </w:rPr>
            </w:pPr>
            <w:r w:rsidRPr="00892789">
              <w:rPr>
                <w:rFonts w:ascii="Arial" w:eastAsia="Times New Roman" w:hAnsi="Arial" w:cs="Arial"/>
                <w:sz w:val="16"/>
                <w:szCs w:val="16"/>
              </w:rPr>
              <w:t>How did our Grandparents have fun at the seaside?</w:t>
            </w:r>
          </w:p>
        </w:tc>
      </w:tr>
      <w:tr w:rsidR="00145B15" w:rsidRPr="00145B15" w:rsidTr="00145B15">
        <w:tc>
          <w:tcPr>
            <w:tcW w:w="1992" w:type="dxa"/>
            <w:shd w:val="clear" w:color="auto" w:fill="00B050"/>
          </w:tcPr>
          <w:p w:rsidR="00145B15" w:rsidRPr="00145B15" w:rsidRDefault="00145B15" w:rsidP="00145B15">
            <w:pPr>
              <w:rPr>
                <w:rFonts w:ascii="Arial" w:hAnsi="Arial" w:cs="Arial"/>
                <w:b/>
                <w:sz w:val="18"/>
                <w:szCs w:val="18"/>
              </w:rPr>
            </w:pPr>
            <w:r w:rsidRPr="00145B15">
              <w:rPr>
                <w:rFonts w:ascii="Arial" w:hAnsi="Arial" w:cs="Arial"/>
                <w:b/>
                <w:sz w:val="18"/>
                <w:szCs w:val="18"/>
              </w:rPr>
              <w:t>Year 2</w:t>
            </w:r>
          </w:p>
        </w:tc>
        <w:tc>
          <w:tcPr>
            <w:tcW w:w="1992" w:type="dxa"/>
          </w:tcPr>
          <w:p w:rsidR="00145B15" w:rsidRPr="00145B15" w:rsidRDefault="00145B15" w:rsidP="00145B15">
            <w:pPr>
              <w:rPr>
                <w:b/>
              </w:rPr>
            </w:pPr>
          </w:p>
        </w:tc>
        <w:tc>
          <w:tcPr>
            <w:tcW w:w="1992" w:type="dxa"/>
          </w:tcPr>
          <w:p w:rsidR="00145B15" w:rsidRPr="00892789" w:rsidRDefault="00145B15" w:rsidP="00145B15">
            <w:pPr>
              <w:rPr>
                <w:rFonts w:ascii="Arial" w:eastAsia="Times New Roman" w:hAnsi="Arial" w:cs="Arial"/>
                <w:b/>
                <w:sz w:val="16"/>
                <w:szCs w:val="16"/>
                <w:u w:val="single"/>
              </w:rPr>
            </w:pPr>
            <w:r w:rsidRPr="00892789">
              <w:rPr>
                <w:rFonts w:ascii="Arial" w:eastAsia="Times New Roman" w:hAnsi="Arial" w:cs="Arial"/>
                <w:b/>
                <w:sz w:val="16"/>
                <w:szCs w:val="16"/>
                <w:u w:val="single"/>
              </w:rPr>
              <w:t>NC. National events beyond living memory and significant individuals</w:t>
            </w:r>
          </w:p>
          <w:p w:rsidR="00145B15" w:rsidRPr="00892789" w:rsidRDefault="00145B15" w:rsidP="00145B15">
            <w:pPr>
              <w:rPr>
                <w:rFonts w:ascii="Arial" w:eastAsia="Times New Roman" w:hAnsi="Arial" w:cs="Arial"/>
                <w:sz w:val="16"/>
                <w:szCs w:val="16"/>
              </w:rPr>
            </w:pPr>
            <w:r w:rsidRPr="00892789">
              <w:rPr>
                <w:rFonts w:ascii="Arial" w:eastAsia="Times New Roman" w:hAnsi="Arial" w:cs="Arial"/>
                <w:sz w:val="16"/>
                <w:szCs w:val="16"/>
              </w:rPr>
              <w:t>Why do we remember Bonfire Night?</w:t>
            </w:r>
          </w:p>
          <w:p w:rsidR="00145B15" w:rsidRPr="00892789" w:rsidRDefault="00145B15" w:rsidP="00145B15">
            <w:pPr>
              <w:rPr>
                <w:rFonts w:ascii="Arial" w:hAnsi="Arial" w:cs="Arial"/>
                <w:sz w:val="16"/>
                <w:szCs w:val="16"/>
              </w:rPr>
            </w:pPr>
          </w:p>
          <w:p w:rsidR="00145B15" w:rsidRPr="00892789" w:rsidRDefault="00145B15" w:rsidP="00145B15">
            <w:pPr>
              <w:rPr>
                <w:rFonts w:ascii="Arial" w:hAnsi="Arial" w:cs="Arial"/>
                <w:sz w:val="16"/>
                <w:szCs w:val="16"/>
              </w:rPr>
            </w:pPr>
          </w:p>
        </w:tc>
        <w:tc>
          <w:tcPr>
            <w:tcW w:w="1992" w:type="dxa"/>
          </w:tcPr>
          <w:p w:rsidR="00145B15" w:rsidRPr="00892789" w:rsidRDefault="00145B15" w:rsidP="00145B15">
            <w:pPr>
              <w:rPr>
                <w:rFonts w:ascii="Arial" w:hAnsi="Arial" w:cs="Arial"/>
                <w:sz w:val="16"/>
                <w:szCs w:val="16"/>
              </w:rPr>
            </w:pPr>
          </w:p>
        </w:tc>
        <w:tc>
          <w:tcPr>
            <w:tcW w:w="1993" w:type="dxa"/>
          </w:tcPr>
          <w:p w:rsidR="00103177" w:rsidRDefault="00145B15" w:rsidP="00103177">
            <w:pPr>
              <w:rPr>
                <w:rFonts w:ascii="Arial" w:hAnsi="Arial" w:cs="Arial"/>
                <w:b/>
                <w:sz w:val="16"/>
                <w:szCs w:val="16"/>
                <w:u w:val="single"/>
              </w:rPr>
            </w:pPr>
            <w:r w:rsidRPr="00892789">
              <w:rPr>
                <w:rFonts w:ascii="Arial" w:hAnsi="Arial" w:cs="Arial"/>
                <w:b/>
                <w:sz w:val="16"/>
                <w:szCs w:val="16"/>
                <w:u w:val="single"/>
              </w:rPr>
              <w:t>NC. Lives of significant individuals of the past who have contributed to national and international achievements</w:t>
            </w:r>
            <w:r w:rsidRPr="00892789">
              <w:rPr>
                <w:rFonts w:ascii="Arial" w:hAnsi="Arial" w:cs="Arial"/>
                <w:sz w:val="16"/>
                <w:szCs w:val="16"/>
                <w:u w:val="single"/>
              </w:rPr>
              <w:t>.</w:t>
            </w:r>
            <w:r w:rsidRPr="00892789">
              <w:rPr>
                <w:rFonts w:ascii="Arial" w:hAnsi="Arial" w:cs="Arial"/>
                <w:b/>
                <w:sz w:val="16"/>
                <w:szCs w:val="16"/>
                <w:u w:val="single"/>
              </w:rPr>
              <w:t xml:space="preserve"> </w:t>
            </w:r>
          </w:p>
          <w:p w:rsidR="00145B15" w:rsidRPr="004521D7" w:rsidRDefault="00145B15" w:rsidP="00103177">
            <w:pPr>
              <w:rPr>
                <w:rFonts w:ascii="Arial" w:hAnsi="Arial" w:cs="Arial"/>
                <w:sz w:val="16"/>
                <w:szCs w:val="16"/>
              </w:rPr>
            </w:pPr>
            <w:r w:rsidRPr="00892789">
              <w:rPr>
                <w:rFonts w:ascii="Arial" w:hAnsi="Arial" w:cs="Arial"/>
                <w:sz w:val="16"/>
                <w:szCs w:val="16"/>
              </w:rPr>
              <w:t>Who were the greatest explorers?</w:t>
            </w:r>
          </w:p>
        </w:tc>
        <w:tc>
          <w:tcPr>
            <w:tcW w:w="1993" w:type="dxa"/>
          </w:tcPr>
          <w:p w:rsidR="0077645A" w:rsidRDefault="0077645A" w:rsidP="0077645A">
            <w:pPr>
              <w:rPr>
                <w:rFonts w:ascii="Arial" w:hAnsi="Arial" w:cs="Arial"/>
                <w:b/>
                <w:sz w:val="16"/>
                <w:szCs w:val="16"/>
                <w:u w:val="single"/>
              </w:rPr>
            </w:pPr>
            <w:r w:rsidRPr="00892789">
              <w:rPr>
                <w:rFonts w:ascii="Arial" w:hAnsi="Arial" w:cs="Arial"/>
                <w:b/>
                <w:sz w:val="16"/>
                <w:szCs w:val="16"/>
                <w:u w:val="single"/>
              </w:rPr>
              <w:t xml:space="preserve">NC. </w:t>
            </w:r>
            <w:r>
              <w:rPr>
                <w:rFonts w:ascii="Arial" w:hAnsi="Arial" w:cs="Arial"/>
                <w:b/>
                <w:sz w:val="16"/>
                <w:szCs w:val="16"/>
                <w:u w:val="single"/>
              </w:rPr>
              <w:t>Changes In Britain from the Stone Age</w:t>
            </w:r>
          </w:p>
          <w:p w:rsidR="0077645A" w:rsidRPr="00892789" w:rsidRDefault="0077645A" w:rsidP="0077645A">
            <w:pPr>
              <w:rPr>
                <w:rFonts w:ascii="Arial" w:hAnsi="Arial" w:cs="Arial"/>
                <w:sz w:val="16"/>
                <w:szCs w:val="16"/>
              </w:rPr>
            </w:pPr>
            <w:r>
              <w:rPr>
                <w:rFonts w:ascii="Arial" w:hAnsi="Arial" w:cs="Arial"/>
                <w:b/>
                <w:sz w:val="16"/>
                <w:szCs w:val="16"/>
                <w:u w:val="single"/>
              </w:rPr>
              <w:t xml:space="preserve">(Opening worlds curriculum) </w:t>
            </w:r>
          </w:p>
          <w:p w:rsidR="00145B15" w:rsidRPr="00892789" w:rsidRDefault="00145B15" w:rsidP="00145B15">
            <w:pPr>
              <w:rPr>
                <w:rFonts w:ascii="Arial" w:hAnsi="Arial" w:cs="Arial"/>
                <w:sz w:val="16"/>
                <w:szCs w:val="16"/>
              </w:rPr>
            </w:pPr>
          </w:p>
        </w:tc>
        <w:tc>
          <w:tcPr>
            <w:tcW w:w="1993" w:type="dxa"/>
          </w:tcPr>
          <w:p w:rsidR="00145B15" w:rsidRPr="0077645A" w:rsidRDefault="0077645A" w:rsidP="0077645A">
            <w:pPr>
              <w:rPr>
                <w:rFonts w:ascii="Arial" w:hAnsi="Arial" w:cs="Arial"/>
                <w:b/>
                <w:sz w:val="16"/>
                <w:szCs w:val="16"/>
              </w:rPr>
            </w:pPr>
            <w:r w:rsidRPr="0077645A">
              <w:rPr>
                <w:rFonts w:ascii="Arial" w:hAnsi="Arial" w:cs="Arial"/>
                <w:b/>
                <w:sz w:val="16"/>
                <w:szCs w:val="16"/>
                <w:u w:val="single"/>
              </w:rPr>
              <w:t>NC Changes in Britain from the Stone age to the Iron age</w:t>
            </w:r>
            <w:r w:rsidRPr="0077645A">
              <w:rPr>
                <w:rFonts w:ascii="Arial" w:hAnsi="Arial" w:cs="Arial"/>
                <w:b/>
                <w:sz w:val="16"/>
                <w:szCs w:val="16"/>
              </w:rPr>
              <w:t xml:space="preserve">. </w:t>
            </w:r>
          </w:p>
          <w:p w:rsidR="0077645A" w:rsidRPr="00892789" w:rsidRDefault="0077645A" w:rsidP="0077645A">
            <w:pPr>
              <w:rPr>
                <w:rFonts w:ascii="Arial" w:hAnsi="Arial" w:cs="Arial"/>
                <w:sz w:val="16"/>
                <w:szCs w:val="16"/>
              </w:rPr>
            </w:pPr>
            <w:r>
              <w:rPr>
                <w:rFonts w:ascii="Arial" w:hAnsi="Arial" w:cs="Arial"/>
                <w:sz w:val="16"/>
                <w:szCs w:val="16"/>
              </w:rPr>
              <w:t>(Opening worlds curriculum)</w:t>
            </w:r>
          </w:p>
        </w:tc>
      </w:tr>
      <w:tr w:rsidR="004521D7" w:rsidRPr="00145B15" w:rsidTr="00145B15">
        <w:tc>
          <w:tcPr>
            <w:tcW w:w="1992" w:type="dxa"/>
            <w:shd w:val="clear" w:color="auto" w:fill="00B050"/>
          </w:tcPr>
          <w:p w:rsidR="004521D7" w:rsidRPr="00145B15" w:rsidRDefault="004521D7" w:rsidP="004521D7">
            <w:pPr>
              <w:rPr>
                <w:rFonts w:ascii="Arial" w:hAnsi="Arial" w:cs="Arial"/>
                <w:b/>
                <w:sz w:val="18"/>
                <w:szCs w:val="18"/>
              </w:rPr>
            </w:pPr>
            <w:r w:rsidRPr="00145B15">
              <w:rPr>
                <w:rFonts w:ascii="Arial" w:hAnsi="Arial" w:cs="Arial"/>
                <w:b/>
                <w:sz w:val="18"/>
                <w:szCs w:val="18"/>
              </w:rPr>
              <w:t>Year 3</w:t>
            </w:r>
          </w:p>
        </w:tc>
        <w:tc>
          <w:tcPr>
            <w:tcW w:w="1992" w:type="dxa"/>
          </w:tcPr>
          <w:p w:rsidR="004521D7" w:rsidRPr="0077645A" w:rsidRDefault="0077645A" w:rsidP="004521D7">
            <w:pPr>
              <w:rPr>
                <w:rFonts w:ascii="Arial" w:hAnsi="Arial" w:cs="Arial"/>
                <w:b/>
                <w:sz w:val="16"/>
                <w:szCs w:val="16"/>
                <w:u w:val="single"/>
              </w:rPr>
            </w:pPr>
            <w:r w:rsidRPr="0077645A">
              <w:rPr>
                <w:rFonts w:ascii="Arial" w:hAnsi="Arial" w:cs="Arial"/>
                <w:b/>
                <w:sz w:val="16"/>
                <w:szCs w:val="16"/>
                <w:u w:val="single"/>
              </w:rPr>
              <w:t>N/C Ancient Egypt</w:t>
            </w:r>
          </w:p>
          <w:p w:rsidR="0077645A" w:rsidRPr="0077645A" w:rsidRDefault="0077645A" w:rsidP="004521D7">
            <w:pPr>
              <w:rPr>
                <w:rFonts w:ascii="Arial" w:hAnsi="Arial" w:cs="Arial"/>
                <w:b/>
                <w:sz w:val="16"/>
                <w:szCs w:val="16"/>
              </w:rPr>
            </w:pPr>
            <w:r>
              <w:rPr>
                <w:rFonts w:ascii="Arial" w:hAnsi="Arial" w:cs="Arial"/>
                <w:b/>
                <w:sz w:val="16"/>
                <w:szCs w:val="16"/>
              </w:rPr>
              <w:t>How much did Ancient Egypt change over time?</w:t>
            </w:r>
          </w:p>
          <w:p w:rsidR="0077645A" w:rsidRPr="0077645A" w:rsidRDefault="0077645A" w:rsidP="004521D7">
            <w:pPr>
              <w:rPr>
                <w:rFonts w:ascii="Arial" w:hAnsi="Arial" w:cs="Arial"/>
                <w:b/>
                <w:sz w:val="16"/>
                <w:szCs w:val="16"/>
              </w:rPr>
            </w:pPr>
          </w:p>
          <w:p w:rsidR="0077645A" w:rsidRPr="00145B15" w:rsidRDefault="0077645A" w:rsidP="004521D7">
            <w:pPr>
              <w:rPr>
                <w:b/>
              </w:rPr>
            </w:pPr>
            <w:r w:rsidRPr="0077645A">
              <w:rPr>
                <w:rFonts w:ascii="Arial" w:hAnsi="Arial" w:cs="Arial"/>
                <w:b/>
                <w:sz w:val="16"/>
                <w:szCs w:val="16"/>
              </w:rPr>
              <w:t>Change/continuity</w:t>
            </w:r>
          </w:p>
        </w:tc>
        <w:tc>
          <w:tcPr>
            <w:tcW w:w="1992" w:type="dxa"/>
          </w:tcPr>
          <w:p w:rsidR="004521D7" w:rsidRDefault="0077645A" w:rsidP="004521D7">
            <w:pPr>
              <w:rPr>
                <w:rFonts w:ascii="Arial" w:hAnsi="Arial" w:cs="Arial"/>
                <w:b/>
                <w:sz w:val="16"/>
                <w:szCs w:val="16"/>
                <w:u w:val="single"/>
              </w:rPr>
            </w:pPr>
            <w:r w:rsidRPr="0077645A">
              <w:rPr>
                <w:rFonts w:ascii="Arial" w:hAnsi="Arial" w:cs="Arial"/>
                <w:b/>
                <w:sz w:val="16"/>
                <w:szCs w:val="16"/>
                <w:u w:val="single"/>
              </w:rPr>
              <w:t>N/C/ Cradles of Civilisation</w:t>
            </w:r>
          </w:p>
          <w:p w:rsidR="0077645A" w:rsidRPr="001312EF" w:rsidRDefault="0077645A" w:rsidP="004521D7">
            <w:pPr>
              <w:rPr>
                <w:rFonts w:ascii="Arial" w:hAnsi="Arial" w:cs="Arial"/>
                <w:sz w:val="16"/>
                <w:szCs w:val="16"/>
              </w:rPr>
            </w:pPr>
            <w:r w:rsidRPr="001312EF">
              <w:rPr>
                <w:rFonts w:ascii="Arial" w:hAnsi="Arial" w:cs="Arial"/>
                <w:sz w:val="16"/>
                <w:szCs w:val="16"/>
              </w:rPr>
              <w:t>How similar and how different were Ancient Egypt and Ancient Sumer?</w:t>
            </w:r>
          </w:p>
          <w:p w:rsidR="0077645A" w:rsidRPr="00892789" w:rsidRDefault="0077645A" w:rsidP="004521D7">
            <w:pPr>
              <w:rPr>
                <w:rFonts w:ascii="Arial" w:hAnsi="Arial" w:cs="Arial"/>
                <w:sz w:val="16"/>
                <w:szCs w:val="16"/>
              </w:rPr>
            </w:pPr>
            <w:r>
              <w:rPr>
                <w:rFonts w:ascii="Arial" w:hAnsi="Arial" w:cs="Arial"/>
                <w:sz w:val="16"/>
                <w:szCs w:val="16"/>
              </w:rPr>
              <w:t>Similarity and difference</w:t>
            </w:r>
          </w:p>
        </w:tc>
        <w:tc>
          <w:tcPr>
            <w:tcW w:w="1992" w:type="dxa"/>
          </w:tcPr>
          <w:p w:rsidR="004521D7" w:rsidRDefault="001312EF" w:rsidP="004521D7">
            <w:pPr>
              <w:rPr>
                <w:rFonts w:ascii="Arial" w:hAnsi="Arial" w:cs="Arial"/>
                <w:b/>
                <w:sz w:val="16"/>
                <w:szCs w:val="16"/>
                <w:u w:val="single"/>
              </w:rPr>
            </w:pPr>
            <w:r w:rsidRPr="001312EF">
              <w:rPr>
                <w:rFonts w:ascii="Arial" w:hAnsi="Arial" w:cs="Arial"/>
                <w:b/>
                <w:sz w:val="16"/>
                <w:szCs w:val="16"/>
                <w:u w:val="single"/>
              </w:rPr>
              <w:t>N/C Indus Valley Civilisation</w:t>
            </w:r>
          </w:p>
          <w:p w:rsidR="001312EF" w:rsidRDefault="001312EF" w:rsidP="004521D7">
            <w:pPr>
              <w:rPr>
                <w:rFonts w:ascii="Arial" w:hAnsi="Arial" w:cs="Arial"/>
                <w:b/>
                <w:sz w:val="16"/>
                <w:szCs w:val="16"/>
                <w:u w:val="single"/>
              </w:rPr>
            </w:pPr>
          </w:p>
          <w:p w:rsidR="001312EF" w:rsidRDefault="001312EF" w:rsidP="004521D7">
            <w:pPr>
              <w:rPr>
                <w:rFonts w:ascii="Arial" w:hAnsi="Arial" w:cs="Arial"/>
                <w:sz w:val="16"/>
                <w:szCs w:val="16"/>
              </w:rPr>
            </w:pPr>
            <w:r>
              <w:rPr>
                <w:rFonts w:ascii="Arial" w:hAnsi="Arial" w:cs="Arial"/>
                <w:sz w:val="16"/>
                <w:szCs w:val="16"/>
              </w:rPr>
              <w:t>How do we know about the Indus Valley civilisation?</w:t>
            </w:r>
          </w:p>
          <w:p w:rsidR="001312EF" w:rsidRDefault="001312EF" w:rsidP="004521D7">
            <w:pPr>
              <w:rPr>
                <w:rFonts w:ascii="Arial" w:hAnsi="Arial" w:cs="Arial"/>
                <w:sz w:val="16"/>
                <w:szCs w:val="16"/>
              </w:rPr>
            </w:pPr>
          </w:p>
          <w:p w:rsidR="001312EF" w:rsidRPr="001312EF" w:rsidRDefault="001312EF" w:rsidP="004521D7">
            <w:pPr>
              <w:rPr>
                <w:rFonts w:ascii="Arial" w:hAnsi="Arial" w:cs="Arial"/>
                <w:sz w:val="16"/>
                <w:szCs w:val="16"/>
              </w:rPr>
            </w:pPr>
            <w:r>
              <w:rPr>
                <w:rFonts w:ascii="Arial" w:hAnsi="Arial" w:cs="Arial"/>
                <w:sz w:val="16"/>
                <w:szCs w:val="16"/>
              </w:rPr>
              <w:t>Evidential thinking</w:t>
            </w:r>
          </w:p>
        </w:tc>
        <w:tc>
          <w:tcPr>
            <w:tcW w:w="1993" w:type="dxa"/>
          </w:tcPr>
          <w:p w:rsidR="004521D7" w:rsidRDefault="001312EF" w:rsidP="004521D7">
            <w:pPr>
              <w:rPr>
                <w:rFonts w:ascii="Arial" w:hAnsi="Arial" w:cs="Arial"/>
                <w:b/>
                <w:sz w:val="16"/>
                <w:szCs w:val="16"/>
                <w:u w:val="single"/>
              </w:rPr>
            </w:pPr>
            <w:r w:rsidRPr="001312EF">
              <w:rPr>
                <w:rFonts w:ascii="Arial" w:hAnsi="Arial" w:cs="Arial"/>
                <w:b/>
                <w:sz w:val="16"/>
                <w:szCs w:val="16"/>
                <w:u w:val="single"/>
              </w:rPr>
              <w:t>N/C Persia and Greece</w:t>
            </w:r>
          </w:p>
          <w:p w:rsidR="001312EF" w:rsidRDefault="001312EF" w:rsidP="004521D7">
            <w:pPr>
              <w:rPr>
                <w:rFonts w:ascii="Arial" w:hAnsi="Arial" w:cs="Arial"/>
                <w:b/>
                <w:sz w:val="16"/>
                <w:szCs w:val="16"/>
                <w:u w:val="single"/>
              </w:rPr>
            </w:pPr>
          </w:p>
          <w:p w:rsidR="001312EF" w:rsidRDefault="001312EF" w:rsidP="004521D7">
            <w:pPr>
              <w:rPr>
                <w:rFonts w:ascii="Arial" w:hAnsi="Arial" w:cs="Arial"/>
                <w:sz w:val="16"/>
                <w:szCs w:val="16"/>
              </w:rPr>
            </w:pPr>
            <w:r>
              <w:rPr>
                <w:rFonts w:ascii="Arial" w:hAnsi="Arial" w:cs="Arial"/>
                <w:sz w:val="16"/>
                <w:szCs w:val="16"/>
              </w:rPr>
              <w:t>What did Greek city – states have in common?</w:t>
            </w:r>
          </w:p>
          <w:p w:rsidR="001312EF" w:rsidRDefault="001312EF" w:rsidP="004521D7">
            <w:pPr>
              <w:rPr>
                <w:rFonts w:ascii="Arial" w:hAnsi="Arial" w:cs="Arial"/>
                <w:sz w:val="16"/>
                <w:szCs w:val="16"/>
              </w:rPr>
            </w:pPr>
          </w:p>
          <w:p w:rsidR="001312EF" w:rsidRPr="001312EF" w:rsidRDefault="001312EF" w:rsidP="004521D7">
            <w:pPr>
              <w:rPr>
                <w:rFonts w:ascii="Arial" w:hAnsi="Arial" w:cs="Arial"/>
                <w:sz w:val="16"/>
                <w:szCs w:val="16"/>
              </w:rPr>
            </w:pPr>
            <w:r>
              <w:rPr>
                <w:rFonts w:ascii="Arial" w:hAnsi="Arial" w:cs="Arial"/>
                <w:sz w:val="16"/>
                <w:szCs w:val="16"/>
              </w:rPr>
              <w:t>Similarity and difference</w:t>
            </w:r>
          </w:p>
        </w:tc>
        <w:tc>
          <w:tcPr>
            <w:tcW w:w="1993" w:type="dxa"/>
          </w:tcPr>
          <w:p w:rsidR="004521D7" w:rsidRDefault="004521D7" w:rsidP="004521D7">
            <w:pPr>
              <w:rPr>
                <w:rFonts w:ascii="Arial" w:hAnsi="Arial" w:cs="Arial"/>
                <w:b/>
                <w:sz w:val="16"/>
                <w:szCs w:val="16"/>
                <w:u w:val="single"/>
              </w:rPr>
            </w:pPr>
            <w:r w:rsidRPr="00892789">
              <w:rPr>
                <w:rFonts w:ascii="Arial" w:hAnsi="Arial" w:cs="Arial"/>
                <w:sz w:val="16"/>
                <w:szCs w:val="16"/>
              </w:rPr>
              <w:t xml:space="preserve"> </w:t>
            </w:r>
            <w:r w:rsidR="001312EF" w:rsidRPr="001312EF">
              <w:rPr>
                <w:rFonts w:ascii="Arial" w:hAnsi="Arial" w:cs="Arial"/>
                <w:b/>
                <w:sz w:val="16"/>
                <w:szCs w:val="16"/>
                <w:u w:val="single"/>
              </w:rPr>
              <w:t>N/C Ancient Greece</w:t>
            </w:r>
          </w:p>
          <w:p w:rsidR="001312EF" w:rsidRDefault="001312EF" w:rsidP="004521D7">
            <w:pPr>
              <w:rPr>
                <w:rFonts w:ascii="Arial" w:hAnsi="Arial" w:cs="Arial"/>
                <w:b/>
                <w:sz w:val="16"/>
                <w:szCs w:val="16"/>
                <w:u w:val="single"/>
              </w:rPr>
            </w:pPr>
          </w:p>
          <w:p w:rsidR="001312EF" w:rsidRDefault="001312EF" w:rsidP="004521D7">
            <w:pPr>
              <w:rPr>
                <w:rFonts w:ascii="Arial" w:hAnsi="Arial" w:cs="Arial"/>
                <w:sz w:val="16"/>
                <w:szCs w:val="16"/>
              </w:rPr>
            </w:pPr>
            <w:r>
              <w:rPr>
                <w:rFonts w:ascii="Arial" w:hAnsi="Arial" w:cs="Arial"/>
                <w:sz w:val="16"/>
                <w:szCs w:val="16"/>
              </w:rPr>
              <w:t>What can sources from Ancient Greece tell us?</w:t>
            </w:r>
          </w:p>
          <w:p w:rsidR="001312EF" w:rsidRDefault="001312EF" w:rsidP="004521D7">
            <w:pPr>
              <w:rPr>
                <w:rFonts w:ascii="Arial" w:hAnsi="Arial" w:cs="Arial"/>
                <w:sz w:val="16"/>
                <w:szCs w:val="16"/>
              </w:rPr>
            </w:pPr>
          </w:p>
          <w:p w:rsidR="001312EF" w:rsidRPr="001312EF" w:rsidRDefault="001312EF" w:rsidP="004521D7">
            <w:pPr>
              <w:rPr>
                <w:rFonts w:ascii="Arial" w:hAnsi="Arial" w:cs="Arial"/>
                <w:sz w:val="16"/>
                <w:szCs w:val="16"/>
              </w:rPr>
            </w:pPr>
            <w:r>
              <w:rPr>
                <w:rFonts w:ascii="Arial" w:hAnsi="Arial" w:cs="Arial"/>
                <w:sz w:val="16"/>
                <w:szCs w:val="16"/>
              </w:rPr>
              <w:t>Evidential thinking</w:t>
            </w:r>
          </w:p>
          <w:p w:rsidR="001312EF" w:rsidRDefault="001312EF" w:rsidP="004521D7">
            <w:pPr>
              <w:rPr>
                <w:rFonts w:ascii="Arial" w:hAnsi="Arial" w:cs="Arial"/>
                <w:sz w:val="16"/>
                <w:szCs w:val="16"/>
              </w:rPr>
            </w:pPr>
          </w:p>
          <w:p w:rsidR="001312EF" w:rsidRPr="00892789" w:rsidRDefault="001312EF" w:rsidP="004521D7">
            <w:pPr>
              <w:rPr>
                <w:rFonts w:ascii="Arial" w:hAnsi="Arial" w:cs="Arial"/>
                <w:sz w:val="16"/>
                <w:szCs w:val="16"/>
              </w:rPr>
            </w:pPr>
          </w:p>
        </w:tc>
        <w:tc>
          <w:tcPr>
            <w:tcW w:w="1993" w:type="dxa"/>
          </w:tcPr>
          <w:p w:rsidR="004521D7" w:rsidRDefault="001312EF" w:rsidP="004521D7">
            <w:pPr>
              <w:rPr>
                <w:rFonts w:ascii="Arial" w:hAnsi="Arial" w:cs="Arial"/>
                <w:b/>
                <w:sz w:val="16"/>
                <w:szCs w:val="16"/>
                <w:u w:val="single"/>
              </w:rPr>
            </w:pPr>
            <w:r w:rsidRPr="001312EF">
              <w:rPr>
                <w:rFonts w:ascii="Arial" w:hAnsi="Arial" w:cs="Arial"/>
                <w:b/>
                <w:sz w:val="16"/>
                <w:szCs w:val="16"/>
                <w:u w:val="single"/>
              </w:rPr>
              <w:t>N/C Alexander the Great</w:t>
            </w:r>
          </w:p>
          <w:p w:rsidR="001312EF" w:rsidRDefault="001312EF" w:rsidP="004521D7">
            <w:pPr>
              <w:rPr>
                <w:rFonts w:ascii="Arial" w:hAnsi="Arial" w:cs="Arial"/>
                <w:b/>
                <w:sz w:val="16"/>
                <w:szCs w:val="16"/>
                <w:u w:val="single"/>
              </w:rPr>
            </w:pPr>
          </w:p>
          <w:p w:rsidR="001312EF" w:rsidRDefault="001312EF" w:rsidP="004521D7">
            <w:pPr>
              <w:rPr>
                <w:rFonts w:ascii="Arial" w:hAnsi="Arial" w:cs="Arial"/>
                <w:sz w:val="16"/>
                <w:szCs w:val="16"/>
              </w:rPr>
            </w:pPr>
            <w:r w:rsidRPr="001312EF">
              <w:rPr>
                <w:rFonts w:ascii="Arial" w:hAnsi="Arial" w:cs="Arial"/>
                <w:sz w:val="16"/>
                <w:szCs w:val="16"/>
              </w:rPr>
              <w:t>How did Alexander the Great take control</w:t>
            </w:r>
          </w:p>
          <w:p w:rsidR="001312EF" w:rsidRDefault="001312EF" w:rsidP="004521D7">
            <w:pPr>
              <w:rPr>
                <w:rFonts w:ascii="Arial" w:hAnsi="Arial" w:cs="Arial"/>
                <w:sz w:val="16"/>
                <w:szCs w:val="16"/>
              </w:rPr>
            </w:pPr>
          </w:p>
          <w:p w:rsidR="001312EF" w:rsidRPr="001312EF" w:rsidRDefault="001312EF" w:rsidP="004521D7">
            <w:pPr>
              <w:rPr>
                <w:rFonts w:ascii="Arial" w:hAnsi="Arial" w:cs="Arial"/>
                <w:sz w:val="16"/>
                <w:szCs w:val="16"/>
              </w:rPr>
            </w:pPr>
            <w:r>
              <w:rPr>
                <w:rFonts w:ascii="Arial" w:hAnsi="Arial" w:cs="Arial"/>
                <w:sz w:val="16"/>
                <w:szCs w:val="16"/>
              </w:rPr>
              <w:t xml:space="preserve">Causation </w:t>
            </w:r>
          </w:p>
        </w:tc>
      </w:tr>
      <w:tr w:rsidR="0013615C" w:rsidRPr="00145B15" w:rsidTr="00145B15">
        <w:tc>
          <w:tcPr>
            <w:tcW w:w="1992" w:type="dxa"/>
            <w:shd w:val="clear" w:color="auto" w:fill="00B050"/>
          </w:tcPr>
          <w:p w:rsidR="0013615C" w:rsidRPr="00145B15" w:rsidRDefault="0013615C" w:rsidP="0013615C">
            <w:pPr>
              <w:rPr>
                <w:rFonts w:ascii="Arial" w:hAnsi="Arial" w:cs="Arial"/>
                <w:b/>
                <w:sz w:val="18"/>
                <w:szCs w:val="18"/>
              </w:rPr>
            </w:pPr>
            <w:r w:rsidRPr="00145B15">
              <w:rPr>
                <w:rFonts w:ascii="Arial" w:hAnsi="Arial" w:cs="Arial"/>
                <w:b/>
                <w:sz w:val="18"/>
                <w:szCs w:val="18"/>
              </w:rPr>
              <w:lastRenderedPageBreak/>
              <w:t>Year 4</w:t>
            </w:r>
          </w:p>
        </w:tc>
        <w:tc>
          <w:tcPr>
            <w:tcW w:w="1992" w:type="dxa"/>
          </w:tcPr>
          <w:p w:rsidR="0013615C" w:rsidRDefault="0013615C" w:rsidP="0013615C">
            <w:pPr>
              <w:jc w:val="both"/>
              <w:rPr>
                <w:b/>
                <w:u w:val="single"/>
              </w:rPr>
            </w:pPr>
            <w:proofErr w:type="spellStart"/>
            <w:r w:rsidRPr="0013615C">
              <w:rPr>
                <w:b/>
                <w:u w:val="single"/>
              </w:rPr>
              <w:t>N.C.The</w:t>
            </w:r>
            <w:proofErr w:type="spellEnd"/>
            <w:r w:rsidRPr="0013615C">
              <w:rPr>
                <w:b/>
                <w:u w:val="single"/>
              </w:rPr>
              <w:t xml:space="preserve"> Roman Empire and its impact on Britain</w:t>
            </w:r>
          </w:p>
          <w:p w:rsidR="0013615C" w:rsidRDefault="0013615C" w:rsidP="0013615C">
            <w:pPr>
              <w:jc w:val="both"/>
            </w:pPr>
            <w:r>
              <w:t>The Roman Republic</w:t>
            </w:r>
          </w:p>
          <w:p w:rsidR="00714D58" w:rsidRDefault="00714D58" w:rsidP="0013615C">
            <w:pPr>
              <w:jc w:val="both"/>
            </w:pPr>
            <w:r>
              <w:t xml:space="preserve">Causation </w:t>
            </w:r>
          </w:p>
          <w:p w:rsidR="00714D58" w:rsidRDefault="00714D58" w:rsidP="0013615C">
            <w:pPr>
              <w:jc w:val="both"/>
            </w:pPr>
            <w:r>
              <w:t>How did Rome become so powerful?</w:t>
            </w:r>
          </w:p>
          <w:p w:rsidR="0013615C" w:rsidRPr="0013615C" w:rsidRDefault="0013615C" w:rsidP="0013615C">
            <w:pPr>
              <w:jc w:val="both"/>
              <w:rPr>
                <w:rFonts w:ascii="Comic Sans MS" w:hAnsi="Comic Sans MS"/>
                <w:b/>
                <w:sz w:val="40"/>
                <w:szCs w:val="40"/>
                <w:u w:val="single"/>
              </w:rPr>
            </w:pPr>
          </w:p>
        </w:tc>
        <w:tc>
          <w:tcPr>
            <w:tcW w:w="1992" w:type="dxa"/>
          </w:tcPr>
          <w:p w:rsidR="0013615C" w:rsidRDefault="0013615C" w:rsidP="0013615C">
            <w:pPr>
              <w:rPr>
                <w:b/>
                <w:u w:val="single"/>
              </w:rPr>
            </w:pPr>
            <w:r w:rsidRPr="0013615C">
              <w:rPr>
                <w:rFonts w:ascii="Comic Sans MS" w:hAnsi="Comic Sans MS" w:cs="Arial"/>
                <w:b/>
                <w:sz w:val="16"/>
                <w:szCs w:val="16"/>
                <w:u w:val="single"/>
              </w:rPr>
              <w:t xml:space="preserve">N.C. </w:t>
            </w:r>
            <w:r w:rsidRPr="0013615C">
              <w:rPr>
                <w:rFonts w:ascii="Comic Sans MS" w:eastAsia="Times New Roman" w:hAnsi="Comic Sans MS" w:cs="Arial"/>
                <w:b/>
                <w:sz w:val="16"/>
                <w:szCs w:val="16"/>
                <w:u w:val="single"/>
              </w:rPr>
              <w:t>T</w:t>
            </w:r>
            <w:r w:rsidRPr="0013615C">
              <w:rPr>
                <w:b/>
                <w:u w:val="single"/>
              </w:rPr>
              <w:t>he Roman Empire and its impact on Britain</w:t>
            </w:r>
          </w:p>
          <w:p w:rsidR="0013615C" w:rsidRDefault="0013615C" w:rsidP="0013615C">
            <w:r>
              <w:t>The Roman Empire</w:t>
            </w:r>
          </w:p>
          <w:p w:rsidR="00714D58" w:rsidRPr="0013615C" w:rsidRDefault="00714D58" w:rsidP="0013615C">
            <w:pPr>
              <w:rPr>
                <w:rFonts w:ascii="Comic Sans MS" w:eastAsia="Times New Roman" w:hAnsi="Comic Sans MS" w:cs="Arial"/>
                <w:b/>
                <w:sz w:val="16"/>
                <w:szCs w:val="16"/>
                <w:u w:val="single"/>
              </w:rPr>
            </w:pPr>
            <w:r>
              <w:t>Evidential thinking What can sources reveal about Roman ways of life?</w:t>
            </w:r>
          </w:p>
        </w:tc>
        <w:tc>
          <w:tcPr>
            <w:tcW w:w="1992" w:type="dxa"/>
          </w:tcPr>
          <w:p w:rsidR="0013615C" w:rsidRDefault="0013615C" w:rsidP="0013615C">
            <w:pPr>
              <w:rPr>
                <w:b/>
                <w:u w:val="single"/>
              </w:rPr>
            </w:pPr>
            <w:r w:rsidRPr="0013615C">
              <w:rPr>
                <w:b/>
                <w:u w:val="single"/>
              </w:rPr>
              <w:t>N.C.</w:t>
            </w:r>
            <w:r>
              <w:rPr>
                <w:b/>
                <w:u w:val="single"/>
              </w:rPr>
              <w:t xml:space="preserve"> </w:t>
            </w:r>
            <w:r w:rsidRPr="0013615C">
              <w:rPr>
                <w:b/>
                <w:u w:val="single"/>
              </w:rPr>
              <w:t>The Roman Empire and its impact on Britain</w:t>
            </w:r>
          </w:p>
          <w:p w:rsidR="0013615C" w:rsidRDefault="0013615C" w:rsidP="0013615C">
            <w:r>
              <w:t>Roman Britain</w:t>
            </w:r>
          </w:p>
          <w:p w:rsidR="00714D58" w:rsidRPr="0013615C" w:rsidRDefault="00714D58" w:rsidP="0013615C">
            <w:pPr>
              <w:rPr>
                <w:rFonts w:ascii="Comic Sans MS" w:eastAsia="Times New Roman" w:hAnsi="Comic Sans MS" w:cs="Arial"/>
                <w:b/>
                <w:sz w:val="16"/>
                <w:szCs w:val="16"/>
                <w:u w:val="single"/>
              </w:rPr>
            </w:pPr>
            <w:r>
              <w:t>Change/continuity What changed in Roman Britain?</w:t>
            </w:r>
          </w:p>
        </w:tc>
        <w:tc>
          <w:tcPr>
            <w:tcW w:w="1993" w:type="dxa"/>
          </w:tcPr>
          <w:p w:rsidR="0013615C" w:rsidRDefault="0013615C" w:rsidP="0013615C">
            <w:pPr>
              <w:rPr>
                <w:b/>
                <w:u w:val="single"/>
              </w:rPr>
            </w:pPr>
            <w:r w:rsidRPr="0013615C">
              <w:rPr>
                <w:b/>
                <w:u w:val="single"/>
              </w:rPr>
              <w:t>N.C. A non-European society that provides contrasts with British history –</w:t>
            </w:r>
          </w:p>
          <w:p w:rsidR="0013615C" w:rsidRDefault="0013615C" w:rsidP="0013615C">
            <w:r>
              <w:t>Christianity in three empires (300-600CE)</w:t>
            </w:r>
          </w:p>
          <w:p w:rsidR="0013615C" w:rsidRPr="0013615C" w:rsidRDefault="00714D58" w:rsidP="0013615C">
            <w:pPr>
              <w:rPr>
                <w:rFonts w:ascii="Comic Sans MS" w:hAnsi="Comic Sans MS" w:cs="Arial"/>
                <w:b/>
                <w:sz w:val="16"/>
                <w:szCs w:val="16"/>
                <w:u w:val="single"/>
              </w:rPr>
            </w:pPr>
            <w:r>
              <w:t>S</w:t>
            </w:r>
            <w:r w:rsidR="0013615C">
              <w:t>imilarity/difference How did rulers change Christianity</w:t>
            </w:r>
          </w:p>
        </w:tc>
        <w:tc>
          <w:tcPr>
            <w:tcW w:w="1993" w:type="dxa"/>
          </w:tcPr>
          <w:p w:rsidR="0013615C" w:rsidRDefault="0013615C" w:rsidP="0013615C">
            <w:pPr>
              <w:rPr>
                <w:b/>
                <w:u w:val="single"/>
              </w:rPr>
            </w:pPr>
            <w:r w:rsidRPr="0013615C">
              <w:rPr>
                <w:b/>
                <w:u w:val="single"/>
              </w:rPr>
              <w:t>N.C. A non-European society that provides contrasts with British history –</w:t>
            </w:r>
          </w:p>
          <w:p w:rsidR="0013615C" w:rsidRDefault="0013615C" w:rsidP="0013615C">
            <w:r>
              <w:t>Islamic civilisations (1) Arabia and early Islam</w:t>
            </w:r>
          </w:p>
          <w:p w:rsidR="0013615C" w:rsidRDefault="0013615C" w:rsidP="0013615C">
            <w:r>
              <w:t xml:space="preserve">Causation </w:t>
            </w:r>
          </w:p>
          <w:p w:rsidR="0013615C" w:rsidRPr="0013615C" w:rsidRDefault="0013615C" w:rsidP="0013615C">
            <w:pPr>
              <w:rPr>
                <w:rFonts w:ascii="Comic Sans MS" w:hAnsi="Comic Sans MS" w:cs="Arial"/>
                <w:b/>
                <w:sz w:val="16"/>
                <w:szCs w:val="16"/>
                <w:u w:val="single"/>
              </w:rPr>
            </w:pPr>
            <w:r>
              <w:t>Why did Islam spread so far and so fast?</w:t>
            </w:r>
          </w:p>
        </w:tc>
        <w:tc>
          <w:tcPr>
            <w:tcW w:w="1993" w:type="dxa"/>
          </w:tcPr>
          <w:p w:rsidR="0013615C" w:rsidRDefault="0013615C" w:rsidP="0013615C">
            <w:r>
              <w:t>Islamic civilisations (2) The Rise of Islam</w:t>
            </w:r>
          </w:p>
          <w:p w:rsidR="0013615C" w:rsidRDefault="0013615C" w:rsidP="0013615C">
            <w:r>
              <w:t xml:space="preserve">Similarity and difference </w:t>
            </w:r>
          </w:p>
          <w:p w:rsidR="0013615C" w:rsidRDefault="0013615C" w:rsidP="0013615C">
            <w:r>
              <w:t>How did worlds come together in Cordoba?</w:t>
            </w:r>
          </w:p>
          <w:p w:rsidR="0013615C" w:rsidRPr="0013615C" w:rsidRDefault="0013615C" w:rsidP="0013615C">
            <w:pPr>
              <w:rPr>
                <w:rFonts w:ascii="Comic Sans MS" w:hAnsi="Comic Sans MS" w:cs="Arial"/>
                <w:b/>
                <w:sz w:val="16"/>
                <w:szCs w:val="16"/>
                <w:u w:val="single"/>
              </w:rPr>
            </w:pPr>
          </w:p>
        </w:tc>
      </w:tr>
      <w:tr w:rsidR="0013615C" w:rsidRPr="00145B15" w:rsidTr="00145B15">
        <w:tc>
          <w:tcPr>
            <w:tcW w:w="1992" w:type="dxa"/>
            <w:shd w:val="clear" w:color="auto" w:fill="00B050"/>
          </w:tcPr>
          <w:p w:rsidR="0013615C" w:rsidRPr="00145B15" w:rsidRDefault="0013615C" w:rsidP="0013615C">
            <w:pPr>
              <w:rPr>
                <w:rFonts w:ascii="Arial" w:hAnsi="Arial" w:cs="Arial"/>
                <w:b/>
                <w:sz w:val="18"/>
                <w:szCs w:val="18"/>
              </w:rPr>
            </w:pPr>
            <w:r w:rsidRPr="00145B15">
              <w:rPr>
                <w:rFonts w:ascii="Arial" w:hAnsi="Arial" w:cs="Arial"/>
                <w:b/>
                <w:sz w:val="18"/>
                <w:szCs w:val="18"/>
              </w:rPr>
              <w:t>Year 5</w:t>
            </w:r>
          </w:p>
        </w:tc>
        <w:tc>
          <w:tcPr>
            <w:tcW w:w="1992" w:type="dxa"/>
          </w:tcPr>
          <w:p w:rsidR="001B04A7" w:rsidRPr="00751534" w:rsidRDefault="001B04A7" w:rsidP="001B04A7">
            <w:pPr>
              <w:rPr>
                <w:b/>
                <w:sz w:val="18"/>
                <w:szCs w:val="18"/>
                <w:u w:val="single"/>
              </w:rPr>
            </w:pPr>
            <w:r w:rsidRPr="00751534">
              <w:rPr>
                <w:b/>
                <w:sz w:val="18"/>
                <w:szCs w:val="18"/>
                <w:u w:val="single"/>
              </w:rPr>
              <w:t>N.C. A non-European society that provides contrasts with British history –</w:t>
            </w:r>
          </w:p>
          <w:p w:rsidR="0013615C" w:rsidRPr="00751534" w:rsidRDefault="001B04A7" w:rsidP="001B04A7">
            <w:pPr>
              <w:rPr>
                <w:b/>
                <w:sz w:val="18"/>
                <w:szCs w:val="18"/>
              </w:rPr>
            </w:pPr>
            <w:r w:rsidRPr="00751534">
              <w:rPr>
                <w:sz w:val="18"/>
                <w:szCs w:val="18"/>
              </w:rPr>
              <w:t>1 Islamic Civilisations (3) Depth focus: Baghdad. How was Baghdad connected with the rest of the world?</w:t>
            </w:r>
          </w:p>
        </w:tc>
        <w:tc>
          <w:tcPr>
            <w:tcW w:w="1992" w:type="dxa"/>
          </w:tcPr>
          <w:p w:rsidR="0013615C" w:rsidRPr="00751534" w:rsidRDefault="0013615C" w:rsidP="0013615C">
            <w:pPr>
              <w:rPr>
                <w:rFonts w:ascii="Arial" w:hAnsi="Arial" w:cs="Arial"/>
                <w:b/>
                <w:sz w:val="18"/>
                <w:szCs w:val="18"/>
                <w:u w:val="single"/>
              </w:rPr>
            </w:pPr>
            <w:r w:rsidRPr="00751534">
              <w:rPr>
                <w:rFonts w:ascii="Arial" w:hAnsi="Arial" w:cs="Arial"/>
                <w:b/>
                <w:sz w:val="18"/>
                <w:szCs w:val="18"/>
                <w:u w:val="single"/>
              </w:rPr>
              <w:t>NC. Britain’s settlement by Anglo-Saxons and Scots.</w:t>
            </w:r>
          </w:p>
          <w:p w:rsidR="0013615C" w:rsidRPr="00751534" w:rsidRDefault="0013615C" w:rsidP="0013615C">
            <w:pPr>
              <w:rPr>
                <w:rFonts w:ascii="Arial" w:hAnsi="Arial" w:cs="Arial"/>
                <w:sz w:val="18"/>
                <w:szCs w:val="18"/>
              </w:rPr>
            </w:pPr>
          </w:p>
          <w:p w:rsidR="00BB28A8" w:rsidRPr="00751534" w:rsidRDefault="001B04A7" w:rsidP="00BB28A8">
            <w:pPr>
              <w:rPr>
                <w:sz w:val="18"/>
                <w:szCs w:val="18"/>
              </w:rPr>
            </w:pPr>
            <w:r w:rsidRPr="00751534">
              <w:rPr>
                <w:sz w:val="18"/>
                <w:szCs w:val="18"/>
              </w:rPr>
              <w:t xml:space="preserve">Angles and Saxons </w:t>
            </w:r>
          </w:p>
          <w:p w:rsidR="00BB28A8" w:rsidRPr="00751534" w:rsidRDefault="00BB28A8" w:rsidP="00BB28A8">
            <w:pPr>
              <w:rPr>
                <w:sz w:val="18"/>
                <w:szCs w:val="18"/>
              </w:rPr>
            </w:pPr>
            <w:r w:rsidRPr="00751534">
              <w:rPr>
                <w:sz w:val="18"/>
                <w:szCs w:val="18"/>
              </w:rPr>
              <w:t xml:space="preserve"> </w:t>
            </w:r>
          </w:p>
          <w:p w:rsidR="001B04A7" w:rsidRPr="00751534" w:rsidRDefault="00BB28A8" w:rsidP="00BB28A8">
            <w:pPr>
              <w:rPr>
                <w:rFonts w:ascii="Arial" w:hAnsi="Arial" w:cs="Arial"/>
                <w:b/>
                <w:sz w:val="18"/>
                <w:szCs w:val="18"/>
              </w:rPr>
            </w:pPr>
            <w:r w:rsidRPr="00751534">
              <w:rPr>
                <w:sz w:val="18"/>
                <w:szCs w:val="18"/>
              </w:rPr>
              <w:t>E</w:t>
            </w:r>
            <w:r w:rsidR="001B04A7" w:rsidRPr="00751534">
              <w:rPr>
                <w:sz w:val="18"/>
                <w:szCs w:val="18"/>
              </w:rPr>
              <w:t>vidential thinking How do we know about the Anglo-Saxons in Britain?</w:t>
            </w:r>
          </w:p>
        </w:tc>
        <w:tc>
          <w:tcPr>
            <w:tcW w:w="1992" w:type="dxa"/>
          </w:tcPr>
          <w:p w:rsidR="00BB28A8" w:rsidRPr="00751534" w:rsidRDefault="00BB28A8" w:rsidP="00BB28A8">
            <w:pPr>
              <w:rPr>
                <w:rFonts w:ascii="Arial" w:hAnsi="Arial" w:cs="Arial"/>
                <w:b/>
                <w:sz w:val="18"/>
                <w:szCs w:val="18"/>
                <w:u w:val="single"/>
              </w:rPr>
            </w:pPr>
            <w:r w:rsidRPr="00751534">
              <w:rPr>
                <w:rFonts w:ascii="Arial" w:hAnsi="Arial" w:cs="Arial"/>
                <w:b/>
                <w:sz w:val="18"/>
                <w:szCs w:val="18"/>
                <w:u w:val="single"/>
              </w:rPr>
              <w:t>NC. Anglo Saxon struggle for the kingdom of England.</w:t>
            </w:r>
          </w:p>
          <w:p w:rsidR="00BB28A8" w:rsidRPr="00751534" w:rsidRDefault="00BB28A8" w:rsidP="00BB28A8">
            <w:pPr>
              <w:rPr>
                <w:sz w:val="18"/>
                <w:szCs w:val="18"/>
              </w:rPr>
            </w:pPr>
            <w:r w:rsidRPr="00751534">
              <w:rPr>
                <w:sz w:val="18"/>
                <w:szCs w:val="18"/>
              </w:rPr>
              <w:t xml:space="preserve">The Vikings </w:t>
            </w:r>
          </w:p>
          <w:p w:rsidR="00BB28A8" w:rsidRPr="00751534" w:rsidRDefault="00BB28A8" w:rsidP="00BB28A8">
            <w:pPr>
              <w:rPr>
                <w:sz w:val="18"/>
                <w:szCs w:val="18"/>
              </w:rPr>
            </w:pPr>
          </w:p>
          <w:p w:rsidR="0013615C" w:rsidRPr="00751534" w:rsidRDefault="00BB28A8" w:rsidP="00BB28A8">
            <w:pPr>
              <w:rPr>
                <w:rFonts w:ascii="Arial" w:hAnsi="Arial" w:cs="Arial"/>
                <w:sz w:val="18"/>
                <w:szCs w:val="18"/>
              </w:rPr>
            </w:pPr>
            <w:r w:rsidRPr="00751534">
              <w:rPr>
                <w:sz w:val="18"/>
                <w:szCs w:val="18"/>
              </w:rPr>
              <w:t>Change/continuity How did the Vikings change England?</w:t>
            </w:r>
          </w:p>
        </w:tc>
        <w:tc>
          <w:tcPr>
            <w:tcW w:w="1993" w:type="dxa"/>
          </w:tcPr>
          <w:p w:rsidR="0013615C" w:rsidRPr="00751534" w:rsidRDefault="0013615C" w:rsidP="0013615C">
            <w:pPr>
              <w:rPr>
                <w:rFonts w:ascii="Arial" w:hAnsi="Arial" w:cs="Arial"/>
                <w:b/>
                <w:sz w:val="18"/>
                <w:szCs w:val="18"/>
                <w:u w:val="single"/>
              </w:rPr>
            </w:pPr>
            <w:r w:rsidRPr="00751534">
              <w:rPr>
                <w:rFonts w:ascii="Arial" w:hAnsi="Arial" w:cs="Arial"/>
                <w:b/>
                <w:sz w:val="18"/>
                <w:szCs w:val="18"/>
                <w:u w:val="single"/>
              </w:rPr>
              <w:t>NC. Anglo Saxon struggle for the kingdom of England.</w:t>
            </w:r>
          </w:p>
          <w:p w:rsidR="0013615C" w:rsidRPr="00751534" w:rsidRDefault="0013615C" w:rsidP="0013615C">
            <w:pPr>
              <w:rPr>
                <w:rFonts w:ascii="Arial" w:hAnsi="Arial" w:cs="Arial"/>
                <w:sz w:val="18"/>
                <w:szCs w:val="18"/>
              </w:rPr>
            </w:pPr>
          </w:p>
          <w:p w:rsidR="00BB28A8" w:rsidRPr="00751534" w:rsidRDefault="00BB28A8" w:rsidP="0013615C">
            <w:pPr>
              <w:rPr>
                <w:sz w:val="18"/>
                <w:szCs w:val="18"/>
              </w:rPr>
            </w:pPr>
            <w:r w:rsidRPr="00751534">
              <w:rPr>
                <w:sz w:val="18"/>
                <w:szCs w:val="18"/>
              </w:rPr>
              <w:t xml:space="preserve">Norse culture </w:t>
            </w:r>
          </w:p>
          <w:p w:rsidR="00BB28A8" w:rsidRPr="00751534" w:rsidRDefault="00BB28A8" w:rsidP="0013615C">
            <w:pPr>
              <w:rPr>
                <w:sz w:val="18"/>
                <w:szCs w:val="18"/>
              </w:rPr>
            </w:pPr>
          </w:p>
          <w:p w:rsidR="00BB28A8" w:rsidRPr="00751534" w:rsidRDefault="00BB28A8" w:rsidP="0013615C">
            <w:pPr>
              <w:rPr>
                <w:rFonts w:ascii="Arial" w:hAnsi="Arial" w:cs="Arial"/>
                <w:sz w:val="18"/>
                <w:szCs w:val="18"/>
              </w:rPr>
            </w:pPr>
            <w:r w:rsidRPr="00751534">
              <w:rPr>
                <w:sz w:val="18"/>
                <w:szCs w:val="18"/>
              </w:rPr>
              <w:t xml:space="preserve">Similarities What connections* and similarities did the Norse peoples have with other peoples? *(both direct interactions with people, </w:t>
            </w:r>
            <w:proofErr w:type="spellStart"/>
            <w:r w:rsidRPr="00751534">
              <w:rPr>
                <w:sz w:val="18"/>
                <w:szCs w:val="18"/>
              </w:rPr>
              <w:t>eg</w:t>
            </w:r>
            <w:proofErr w:type="spellEnd"/>
            <w:r w:rsidRPr="00751534">
              <w:rPr>
                <w:sz w:val="18"/>
                <w:szCs w:val="18"/>
              </w:rPr>
              <w:t>. trading and exploring, and similarities with other cultures, e.g. sagas and ancient epics)</w:t>
            </w:r>
          </w:p>
          <w:p w:rsidR="00BB28A8" w:rsidRPr="00751534" w:rsidRDefault="00BB28A8" w:rsidP="0013615C">
            <w:pPr>
              <w:rPr>
                <w:rFonts w:ascii="Arial" w:hAnsi="Arial" w:cs="Arial"/>
                <w:sz w:val="18"/>
                <w:szCs w:val="18"/>
              </w:rPr>
            </w:pPr>
          </w:p>
        </w:tc>
        <w:tc>
          <w:tcPr>
            <w:tcW w:w="1993" w:type="dxa"/>
          </w:tcPr>
          <w:p w:rsidR="00BB28A8" w:rsidRPr="00751534" w:rsidRDefault="00BB28A8" w:rsidP="00BB28A8">
            <w:pPr>
              <w:rPr>
                <w:sz w:val="18"/>
                <w:szCs w:val="18"/>
              </w:rPr>
            </w:pPr>
            <w:r w:rsidRPr="00751534">
              <w:rPr>
                <w:rFonts w:ascii="Arial" w:hAnsi="Arial" w:cs="Arial"/>
                <w:b/>
                <w:sz w:val="18"/>
                <w:szCs w:val="18"/>
                <w:u w:val="single"/>
              </w:rPr>
              <w:t>NC. Anglo Saxon struggle for the kingdom of England</w:t>
            </w:r>
          </w:p>
          <w:p w:rsidR="00BB28A8" w:rsidRPr="00751534" w:rsidRDefault="00BB28A8" w:rsidP="00BB28A8">
            <w:pPr>
              <w:rPr>
                <w:sz w:val="18"/>
                <w:szCs w:val="18"/>
              </w:rPr>
            </w:pPr>
          </w:p>
          <w:p w:rsidR="00BB28A8" w:rsidRPr="00751534" w:rsidRDefault="00BB28A8" w:rsidP="00BB28A8">
            <w:pPr>
              <w:rPr>
                <w:sz w:val="18"/>
                <w:szCs w:val="18"/>
              </w:rPr>
            </w:pPr>
            <w:r w:rsidRPr="00751534">
              <w:rPr>
                <w:sz w:val="18"/>
                <w:szCs w:val="18"/>
              </w:rPr>
              <w:t>Christianity in the British Isles.</w:t>
            </w:r>
          </w:p>
          <w:p w:rsidR="00BB28A8" w:rsidRPr="00751534" w:rsidRDefault="00BB28A8" w:rsidP="00BB28A8">
            <w:pPr>
              <w:rPr>
                <w:sz w:val="18"/>
                <w:szCs w:val="18"/>
              </w:rPr>
            </w:pPr>
          </w:p>
          <w:p w:rsidR="0013615C" w:rsidRPr="00751534" w:rsidRDefault="00BB28A8" w:rsidP="00BB28A8">
            <w:pPr>
              <w:rPr>
                <w:rFonts w:ascii="Arial" w:hAnsi="Arial" w:cs="Arial"/>
                <w:b/>
                <w:sz w:val="18"/>
                <w:szCs w:val="18"/>
              </w:rPr>
            </w:pPr>
            <w:r w:rsidRPr="00751534">
              <w:rPr>
                <w:sz w:val="18"/>
                <w:szCs w:val="18"/>
              </w:rPr>
              <w:t>Change/continuity How did Christianity change as it travelled?</w:t>
            </w:r>
          </w:p>
        </w:tc>
        <w:tc>
          <w:tcPr>
            <w:tcW w:w="1993" w:type="dxa"/>
          </w:tcPr>
          <w:p w:rsidR="002530EE" w:rsidRPr="00892789" w:rsidRDefault="0013615C" w:rsidP="002530EE">
            <w:pPr>
              <w:rPr>
                <w:rFonts w:ascii="Arial" w:hAnsi="Arial" w:cs="Arial"/>
                <w:b/>
                <w:sz w:val="16"/>
                <w:szCs w:val="16"/>
                <w:u w:val="single"/>
              </w:rPr>
            </w:pPr>
            <w:r w:rsidRPr="00751534">
              <w:rPr>
                <w:rFonts w:ascii="Arial" w:hAnsi="Arial" w:cs="Arial"/>
                <w:b/>
                <w:sz w:val="18"/>
                <w:szCs w:val="18"/>
                <w:u w:val="single"/>
              </w:rPr>
              <w:t xml:space="preserve">NC. </w:t>
            </w:r>
            <w:r w:rsidR="002530EE" w:rsidRPr="00892789">
              <w:rPr>
                <w:rFonts w:ascii="Arial" w:hAnsi="Arial" w:cs="Arial"/>
                <w:b/>
                <w:sz w:val="16"/>
                <w:szCs w:val="16"/>
                <w:u w:val="single"/>
              </w:rPr>
              <w:t>Study an aspect or theme in British history that extends pupil’s chronological knowledge beyond 1066</w:t>
            </w:r>
          </w:p>
          <w:p w:rsidR="002530EE" w:rsidRDefault="002530EE" w:rsidP="002530EE">
            <w:pPr>
              <w:rPr>
                <w:rFonts w:ascii="Arial" w:hAnsi="Arial" w:cs="Arial"/>
                <w:sz w:val="18"/>
                <w:szCs w:val="18"/>
              </w:rPr>
            </w:pPr>
          </w:p>
          <w:p w:rsidR="002530EE" w:rsidRPr="00751534" w:rsidRDefault="002530EE" w:rsidP="002530EE">
            <w:pPr>
              <w:rPr>
                <w:rFonts w:ascii="Arial" w:hAnsi="Arial" w:cs="Arial"/>
                <w:sz w:val="18"/>
                <w:szCs w:val="18"/>
              </w:rPr>
            </w:pPr>
            <w:r>
              <w:rPr>
                <w:rFonts w:ascii="Arial" w:hAnsi="Arial" w:cs="Arial"/>
                <w:sz w:val="18"/>
                <w:szCs w:val="18"/>
              </w:rPr>
              <w:t>Local history study</w:t>
            </w:r>
            <w:r w:rsidR="002D1FFA">
              <w:rPr>
                <w:rFonts w:ascii="Arial" w:hAnsi="Arial" w:cs="Arial"/>
                <w:sz w:val="18"/>
                <w:szCs w:val="18"/>
              </w:rPr>
              <w:t xml:space="preserve"> based on transatlantic slavery</w:t>
            </w:r>
          </w:p>
          <w:p w:rsidR="00BB28A8" w:rsidRPr="00751534" w:rsidRDefault="00BB28A8" w:rsidP="00BB28A8">
            <w:pPr>
              <w:rPr>
                <w:rFonts w:ascii="Arial" w:hAnsi="Arial" w:cs="Arial"/>
                <w:sz w:val="18"/>
                <w:szCs w:val="18"/>
              </w:rPr>
            </w:pPr>
          </w:p>
        </w:tc>
      </w:tr>
      <w:tr w:rsidR="0013615C" w:rsidRPr="00145B15" w:rsidTr="00145B15">
        <w:tc>
          <w:tcPr>
            <w:tcW w:w="1992" w:type="dxa"/>
            <w:shd w:val="clear" w:color="auto" w:fill="00B050"/>
          </w:tcPr>
          <w:p w:rsidR="0013615C" w:rsidRPr="00145B15" w:rsidRDefault="0013615C" w:rsidP="0013615C">
            <w:pPr>
              <w:rPr>
                <w:rFonts w:ascii="Arial" w:hAnsi="Arial" w:cs="Arial"/>
                <w:b/>
                <w:sz w:val="18"/>
                <w:szCs w:val="18"/>
              </w:rPr>
            </w:pPr>
            <w:r w:rsidRPr="00145B15">
              <w:rPr>
                <w:rFonts w:ascii="Arial" w:hAnsi="Arial" w:cs="Arial"/>
                <w:b/>
                <w:sz w:val="18"/>
                <w:szCs w:val="18"/>
              </w:rPr>
              <w:t>Year 6</w:t>
            </w:r>
          </w:p>
        </w:tc>
        <w:tc>
          <w:tcPr>
            <w:tcW w:w="1992" w:type="dxa"/>
          </w:tcPr>
          <w:p w:rsidR="002D1FFA" w:rsidRPr="00751534" w:rsidRDefault="002D1FFA" w:rsidP="002D1FFA">
            <w:pPr>
              <w:rPr>
                <w:b/>
                <w:sz w:val="18"/>
                <w:szCs w:val="18"/>
                <w:u w:val="single"/>
              </w:rPr>
            </w:pPr>
            <w:r w:rsidRPr="00751534">
              <w:rPr>
                <w:b/>
                <w:sz w:val="18"/>
                <w:szCs w:val="18"/>
                <w:u w:val="single"/>
              </w:rPr>
              <w:t>N.C. A non-European society that provides contrasts with British history –</w:t>
            </w:r>
          </w:p>
          <w:p w:rsidR="002D1FFA" w:rsidRDefault="002D1FFA" w:rsidP="002D1FFA">
            <w:pPr>
              <w:rPr>
                <w:sz w:val="18"/>
                <w:szCs w:val="18"/>
              </w:rPr>
            </w:pPr>
            <w:r w:rsidRPr="002D1FFA">
              <w:rPr>
                <w:sz w:val="18"/>
                <w:szCs w:val="18"/>
              </w:rPr>
              <w:t xml:space="preserve">The Maya Geography of Maya on Yucatán peninsula Maya rulers, customs and structure </w:t>
            </w:r>
            <w:r w:rsidRPr="002D1FFA">
              <w:rPr>
                <w:sz w:val="18"/>
                <w:szCs w:val="18"/>
              </w:rPr>
              <w:lastRenderedPageBreak/>
              <w:t xml:space="preserve">of society N.C.  Maya agriculture including maize, chocolate. Maya language, art, cities and architecture Maya calendar and mathematics. Maya religious belief and practice including creation myth and ritual bloodletting. Historians’ explanations for what happened to the Maya civilisation. </w:t>
            </w:r>
          </w:p>
          <w:p w:rsidR="002D1FFA" w:rsidRDefault="002D1FFA" w:rsidP="002D1FFA">
            <w:pPr>
              <w:rPr>
                <w:sz w:val="18"/>
                <w:szCs w:val="18"/>
              </w:rPr>
            </w:pPr>
          </w:p>
          <w:p w:rsidR="0013615C" w:rsidRPr="002D1FFA" w:rsidRDefault="002D1FFA" w:rsidP="002D1FFA">
            <w:pPr>
              <w:rPr>
                <w:b/>
                <w:sz w:val="18"/>
                <w:szCs w:val="18"/>
              </w:rPr>
            </w:pPr>
            <w:r w:rsidRPr="002D1FFA">
              <w:rPr>
                <w:sz w:val="18"/>
                <w:szCs w:val="18"/>
              </w:rPr>
              <w:t>Disciplinary focus: evidential thinking How do historians know about the Maya?</w:t>
            </w:r>
          </w:p>
        </w:tc>
        <w:tc>
          <w:tcPr>
            <w:tcW w:w="1992" w:type="dxa"/>
          </w:tcPr>
          <w:p w:rsidR="002D1FFA" w:rsidRPr="00892789" w:rsidRDefault="0013615C" w:rsidP="002D1FFA">
            <w:pPr>
              <w:rPr>
                <w:rFonts w:ascii="Arial" w:hAnsi="Arial" w:cs="Arial"/>
                <w:b/>
                <w:sz w:val="16"/>
                <w:szCs w:val="16"/>
              </w:rPr>
            </w:pPr>
            <w:r w:rsidRPr="00892789">
              <w:rPr>
                <w:rFonts w:ascii="Arial" w:hAnsi="Arial" w:cs="Arial"/>
                <w:b/>
                <w:sz w:val="16"/>
                <w:szCs w:val="16"/>
                <w:u w:val="single"/>
              </w:rPr>
              <w:lastRenderedPageBreak/>
              <w:t xml:space="preserve">NC. </w:t>
            </w:r>
            <w:r w:rsidR="00A957E4" w:rsidRPr="00A957E4">
              <w:rPr>
                <w:sz w:val="18"/>
                <w:szCs w:val="18"/>
                <w:u w:val="single"/>
              </w:rPr>
              <w:t xml:space="preserve">know and understand significant aspects of the history of the wider world: the nature of ancient civilisations; the expansion and dissolution of empires; </w:t>
            </w:r>
            <w:r w:rsidR="00A957E4" w:rsidRPr="00A957E4">
              <w:rPr>
                <w:sz w:val="18"/>
                <w:szCs w:val="18"/>
                <w:u w:val="single"/>
              </w:rPr>
              <w:lastRenderedPageBreak/>
              <w:t>characteristic features of past non-European societies; achievements and follies of mankind</w:t>
            </w:r>
          </w:p>
          <w:p w:rsidR="0013615C" w:rsidRDefault="0013615C" w:rsidP="0013615C">
            <w:pPr>
              <w:rPr>
                <w:rFonts w:ascii="Arial" w:hAnsi="Arial" w:cs="Arial"/>
                <w:b/>
                <w:sz w:val="16"/>
                <w:szCs w:val="16"/>
              </w:rPr>
            </w:pPr>
          </w:p>
          <w:p w:rsidR="00A957E4" w:rsidRDefault="00A957E4" w:rsidP="0013615C">
            <w:pPr>
              <w:rPr>
                <w:sz w:val="18"/>
                <w:szCs w:val="18"/>
              </w:rPr>
            </w:pPr>
            <w:r w:rsidRPr="00A957E4">
              <w:rPr>
                <w:sz w:val="18"/>
                <w:szCs w:val="18"/>
              </w:rPr>
              <w:t>Medieval African kingdoms This half-term’s unit will focus on (</w:t>
            </w:r>
            <w:proofErr w:type="spellStart"/>
            <w:r w:rsidRPr="00A957E4">
              <w:rPr>
                <w:sz w:val="18"/>
                <w:szCs w:val="18"/>
              </w:rPr>
              <w:t>i</w:t>
            </w:r>
            <w:proofErr w:type="spellEnd"/>
            <w:r w:rsidRPr="00A957E4">
              <w:rPr>
                <w:sz w:val="18"/>
                <w:szCs w:val="18"/>
              </w:rPr>
              <w:t>) material culture, society, government and technology in the medieval kingdom of Benin and (ii) material culture, society, government and technology in Ethiopia. This builds on pupils’ earlier knowledge of East African worlds gained in Year 4 work on the empire of Aksum.</w:t>
            </w:r>
          </w:p>
          <w:p w:rsidR="00A957E4" w:rsidRDefault="00A957E4" w:rsidP="0013615C">
            <w:pPr>
              <w:rPr>
                <w:sz w:val="18"/>
                <w:szCs w:val="18"/>
              </w:rPr>
            </w:pPr>
          </w:p>
          <w:p w:rsidR="00A957E4" w:rsidRPr="00A957E4" w:rsidRDefault="00A957E4" w:rsidP="0013615C">
            <w:pPr>
              <w:rPr>
                <w:rFonts w:ascii="Arial" w:hAnsi="Arial" w:cs="Arial"/>
                <w:b/>
                <w:sz w:val="18"/>
                <w:szCs w:val="18"/>
              </w:rPr>
            </w:pPr>
            <w:r w:rsidRPr="00A957E4">
              <w:rPr>
                <w:sz w:val="18"/>
                <w:szCs w:val="18"/>
              </w:rPr>
              <w:t>Disciplinary focus: similarities and differences How similar and different were medieval Ethiopia and Benin?</w:t>
            </w:r>
          </w:p>
        </w:tc>
        <w:tc>
          <w:tcPr>
            <w:tcW w:w="1992" w:type="dxa"/>
          </w:tcPr>
          <w:p w:rsidR="0013615C" w:rsidRDefault="00CE166B" w:rsidP="0013615C">
            <w:pPr>
              <w:rPr>
                <w:rFonts w:ascii="Arial" w:hAnsi="Arial" w:cs="Arial"/>
                <w:b/>
                <w:sz w:val="16"/>
                <w:szCs w:val="16"/>
              </w:rPr>
            </w:pPr>
            <w:r>
              <w:rPr>
                <w:rFonts w:ascii="Arial" w:hAnsi="Arial" w:cs="Arial"/>
                <w:b/>
                <w:sz w:val="16"/>
                <w:szCs w:val="16"/>
              </w:rPr>
              <w:lastRenderedPageBreak/>
              <w:t xml:space="preserve">NC: </w:t>
            </w:r>
            <w:r w:rsidR="003055AE">
              <w:t xml:space="preserve"> </w:t>
            </w:r>
            <w:r w:rsidR="003055AE" w:rsidRPr="003055AE">
              <w:rPr>
                <w:sz w:val="18"/>
                <w:szCs w:val="18"/>
                <w:u w:val="single"/>
              </w:rPr>
              <w:t xml:space="preserve">To ensure the progression described above through teaching the British, local and world history outlined below, teachers should combine overview and depth studies to help </w:t>
            </w:r>
            <w:r w:rsidR="003055AE" w:rsidRPr="003055AE">
              <w:rPr>
                <w:sz w:val="18"/>
                <w:szCs w:val="18"/>
                <w:u w:val="single"/>
              </w:rPr>
              <w:lastRenderedPageBreak/>
              <w:t>pupils understand both the long arc of development and the complexity of specific aspects of the content</w:t>
            </w:r>
            <w:r w:rsidR="003055AE" w:rsidRPr="003055AE">
              <w:rPr>
                <w:sz w:val="18"/>
                <w:szCs w:val="18"/>
              </w:rPr>
              <w:t>.</w:t>
            </w:r>
          </w:p>
          <w:p w:rsidR="00CE166B" w:rsidRDefault="00CE166B" w:rsidP="0013615C">
            <w:pPr>
              <w:rPr>
                <w:rFonts w:ascii="Arial" w:hAnsi="Arial" w:cs="Arial"/>
                <w:b/>
                <w:sz w:val="16"/>
                <w:szCs w:val="16"/>
              </w:rPr>
            </w:pPr>
          </w:p>
          <w:p w:rsidR="00CE166B" w:rsidRDefault="00CE166B" w:rsidP="00CE166B">
            <w:pPr>
              <w:rPr>
                <w:sz w:val="18"/>
                <w:szCs w:val="18"/>
              </w:rPr>
            </w:pPr>
            <w:r w:rsidRPr="00CE166B">
              <w:rPr>
                <w:sz w:val="18"/>
                <w:szCs w:val="18"/>
              </w:rPr>
              <w:t xml:space="preserve">Cities in time 1 Shock cities The story of 19th century industrial Manchester told through the life of Abel Heywood, who first arrived in the slums of Manchester in 1819 and rose to oversee numerous city improvements become mayor and build the new town hall. Recurring characteristics of cities beginning with ancient Mesopotamia </w:t>
            </w:r>
          </w:p>
          <w:p w:rsidR="00CE166B" w:rsidRDefault="00CE166B" w:rsidP="00CE166B">
            <w:pPr>
              <w:rPr>
                <w:sz w:val="18"/>
                <w:szCs w:val="18"/>
              </w:rPr>
            </w:pPr>
          </w:p>
          <w:p w:rsidR="00CE166B" w:rsidRPr="00CE166B" w:rsidRDefault="00CE166B" w:rsidP="00CE166B">
            <w:pPr>
              <w:rPr>
                <w:rFonts w:ascii="Arial" w:hAnsi="Arial" w:cs="Arial"/>
                <w:b/>
                <w:sz w:val="18"/>
                <w:szCs w:val="18"/>
              </w:rPr>
            </w:pPr>
            <w:r w:rsidRPr="00CE166B">
              <w:rPr>
                <w:sz w:val="18"/>
                <w:szCs w:val="18"/>
              </w:rPr>
              <w:t>Disciplinary focus: causation Why did Manchester change so rapidly in the 19th century?</w:t>
            </w:r>
          </w:p>
        </w:tc>
        <w:tc>
          <w:tcPr>
            <w:tcW w:w="1993" w:type="dxa"/>
          </w:tcPr>
          <w:p w:rsidR="002D1FFA" w:rsidRPr="003055AE" w:rsidRDefault="0013615C" w:rsidP="002D1FFA">
            <w:pPr>
              <w:rPr>
                <w:rFonts w:ascii="Arial" w:hAnsi="Arial" w:cs="Arial"/>
                <w:b/>
                <w:sz w:val="16"/>
                <w:szCs w:val="16"/>
                <w:u w:val="single"/>
              </w:rPr>
            </w:pPr>
            <w:r w:rsidRPr="00892789">
              <w:rPr>
                <w:rFonts w:ascii="Arial" w:hAnsi="Arial" w:cs="Arial"/>
                <w:b/>
                <w:sz w:val="16"/>
                <w:szCs w:val="16"/>
                <w:u w:val="single"/>
              </w:rPr>
              <w:lastRenderedPageBreak/>
              <w:t>NC</w:t>
            </w:r>
            <w:r w:rsidR="003055AE">
              <w:rPr>
                <w:rFonts w:ascii="Arial" w:hAnsi="Arial" w:cs="Arial"/>
                <w:b/>
                <w:sz w:val="16"/>
                <w:szCs w:val="16"/>
                <w:u w:val="single"/>
              </w:rPr>
              <w:t xml:space="preserve"> </w:t>
            </w:r>
            <w:r w:rsidR="003055AE" w:rsidRPr="003055AE">
              <w:rPr>
                <w:u w:val="single"/>
              </w:rPr>
              <w:t xml:space="preserve">Teaching the British, local and world history outlined below, teachers should combine overview </w:t>
            </w:r>
            <w:r w:rsidR="003055AE" w:rsidRPr="003055AE">
              <w:rPr>
                <w:u w:val="single"/>
              </w:rPr>
              <w:lastRenderedPageBreak/>
              <w:t>and depth studies to help pupils understand both the long arc of development and the complexity of specific aspects of the content.</w:t>
            </w:r>
          </w:p>
          <w:p w:rsidR="003055AE" w:rsidRDefault="003055AE" w:rsidP="002D1FFA">
            <w:pPr>
              <w:rPr>
                <w:rFonts w:ascii="Arial" w:hAnsi="Arial" w:cs="Arial"/>
                <w:b/>
                <w:sz w:val="16"/>
                <w:szCs w:val="16"/>
                <w:u w:val="single"/>
              </w:rPr>
            </w:pPr>
          </w:p>
          <w:p w:rsidR="003055AE" w:rsidRPr="00892789" w:rsidRDefault="003055AE" w:rsidP="002D1FFA">
            <w:pPr>
              <w:rPr>
                <w:rFonts w:ascii="Arial" w:hAnsi="Arial" w:cs="Arial"/>
                <w:sz w:val="16"/>
                <w:szCs w:val="16"/>
              </w:rPr>
            </w:pPr>
          </w:p>
          <w:p w:rsidR="0013615C" w:rsidRDefault="003055AE" w:rsidP="0013615C">
            <w:pPr>
              <w:rPr>
                <w:sz w:val="18"/>
                <w:szCs w:val="18"/>
              </w:rPr>
            </w:pPr>
            <w:r w:rsidRPr="003055AE">
              <w:rPr>
                <w:sz w:val="18"/>
                <w:szCs w:val="18"/>
              </w:rPr>
              <w:t>Cities in time 2 Greek and Roman Pompeii Viking and medieval London 10th to 16th century Samarqand Independent study: City of Liverpool</w:t>
            </w:r>
          </w:p>
          <w:p w:rsidR="003055AE" w:rsidRDefault="003055AE" w:rsidP="0013615C">
            <w:pPr>
              <w:rPr>
                <w:sz w:val="18"/>
                <w:szCs w:val="18"/>
              </w:rPr>
            </w:pPr>
          </w:p>
          <w:p w:rsidR="003055AE" w:rsidRPr="003055AE" w:rsidRDefault="003055AE" w:rsidP="003055AE">
            <w:pPr>
              <w:rPr>
                <w:rFonts w:ascii="Arial" w:hAnsi="Arial" w:cs="Arial"/>
                <w:sz w:val="18"/>
                <w:szCs w:val="18"/>
              </w:rPr>
            </w:pPr>
            <w:r w:rsidRPr="003055AE">
              <w:rPr>
                <w:sz w:val="18"/>
                <w:szCs w:val="18"/>
              </w:rPr>
              <w:t>Disciplinary focus: similarity and difference How typical of urban history is the history of my city?</w:t>
            </w:r>
          </w:p>
        </w:tc>
        <w:tc>
          <w:tcPr>
            <w:tcW w:w="1993" w:type="dxa"/>
          </w:tcPr>
          <w:p w:rsidR="0013615C" w:rsidRPr="00C329C5" w:rsidRDefault="003055AE" w:rsidP="0013615C">
            <w:pPr>
              <w:rPr>
                <w:rFonts w:ascii="Arial" w:hAnsi="Arial" w:cs="Arial"/>
                <w:sz w:val="18"/>
                <w:szCs w:val="18"/>
                <w:u w:val="single"/>
              </w:rPr>
            </w:pPr>
            <w:r>
              <w:rPr>
                <w:rFonts w:ascii="Arial" w:hAnsi="Arial" w:cs="Arial"/>
                <w:sz w:val="16"/>
                <w:szCs w:val="16"/>
              </w:rPr>
              <w:lastRenderedPageBreak/>
              <w:t>NC.</w:t>
            </w:r>
            <w:r w:rsidR="00C329C5">
              <w:t xml:space="preserve"> </w:t>
            </w:r>
            <w:r w:rsidR="00C329C5" w:rsidRPr="00C329C5">
              <w:rPr>
                <w:sz w:val="18"/>
                <w:szCs w:val="18"/>
                <w:u w:val="single"/>
              </w:rPr>
              <w:t>a study over time tracing how several aspects of national history are reflected in the locality (this can go beyond 1066)</w:t>
            </w:r>
          </w:p>
          <w:p w:rsidR="003055AE" w:rsidRDefault="003055AE" w:rsidP="0013615C">
            <w:pPr>
              <w:rPr>
                <w:rFonts w:ascii="Arial" w:hAnsi="Arial" w:cs="Arial"/>
                <w:sz w:val="16"/>
                <w:szCs w:val="16"/>
                <w:u w:val="single"/>
              </w:rPr>
            </w:pPr>
          </w:p>
          <w:p w:rsidR="003055AE" w:rsidRDefault="003055AE" w:rsidP="0013615C">
            <w:pPr>
              <w:rPr>
                <w:sz w:val="18"/>
                <w:szCs w:val="18"/>
              </w:rPr>
            </w:pPr>
            <w:r w:rsidRPr="00BC278D">
              <w:rPr>
                <w:sz w:val="18"/>
                <w:szCs w:val="18"/>
              </w:rPr>
              <w:lastRenderedPageBreak/>
              <w:t xml:space="preserve">Britain in the era of the Second World War This unit will include the impact of war and post-war developments. It will include evacuation, the impact pf WW2 on cities, towns and rural areas, and on diverse people, impact on small towns; the involvement of diverse peoples in a global war; the causes and effect of post-war migration to Britain, including </w:t>
            </w:r>
            <w:proofErr w:type="spellStart"/>
            <w:r w:rsidRPr="00BC278D">
              <w:rPr>
                <w:sz w:val="18"/>
                <w:szCs w:val="18"/>
              </w:rPr>
              <w:t>Windrush</w:t>
            </w:r>
            <w:proofErr w:type="spellEnd"/>
            <w:r w:rsidRPr="00BC278D">
              <w:rPr>
                <w:sz w:val="18"/>
                <w:szCs w:val="18"/>
              </w:rPr>
              <w:t>; the causes and effects of the establishment of the NHS and mass secondary schooling.</w:t>
            </w:r>
          </w:p>
          <w:p w:rsidR="00BC278D" w:rsidRDefault="00BC278D" w:rsidP="0013615C">
            <w:pPr>
              <w:rPr>
                <w:sz w:val="18"/>
                <w:szCs w:val="18"/>
              </w:rPr>
            </w:pPr>
          </w:p>
          <w:p w:rsidR="00BC278D" w:rsidRPr="00BC278D" w:rsidRDefault="00BC278D" w:rsidP="0013615C">
            <w:pPr>
              <w:rPr>
                <w:rFonts w:ascii="Arial" w:hAnsi="Arial" w:cs="Arial"/>
                <w:sz w:val="18"/>
                <w:szCs w:val="18"/>
                <w:u w:val="single"/>
              </w:rPr>
            </w:pPr>
          </w:p>
        </w:tc>
        <w:tc>
          <w:tcPr>
            <w:tcW w:w="1993" w:type="dxa"/>
          </w:tcPr>
          <w:p w:rsidR="00BC278D" w:rsidRDefault="0013615C" w:rsidP="002D1FFA">
            <w:pPr>
              <w:rPr>
                <w:rFonts w:ascii="Arial" w:hAnsi="Arial" w:cs="Arial"/>
                <w:b/>
                <w:sz w:val="16"/>
                <w:szCs w:val="16"/>
                <w:u w:val="single"/>
              </w:rPr>
            </w:pPr>
            <w:r w:rsidRPr="00892789">
              <w:rPr>
                <w:rFonts w:ascii="Arial" w:hAnsi="Arial" w:cs="Arial"/>
                <w:b/>
                <w:sz w:val="16"/>
                <w:szCs w:val="16"/>
                <w:u w:val="single"/>
              </w:rPr>
              <w:lastRenderedPageBreak/>
              <w:t xml:space="preserve">NC. </w:t>
            </w:r>
          </w:p>
          <w:p w:rsidR="00BC278D" w:rsidRPr="00892789" w:rsidRDefault="00BC278D" w:rsidP="002D1FFA">
            <w:pPr>
              <w:rPr>
                <w:rFonts w:ascii="Arial" w:hAnsi="Arial" w:cs="Arial"/>
                <w:sz w:val="16"/>
                <w:szCs w:val="16"/>
              </w:rPr>
            </w:pPr>
          </w:p>
          <w:p w:rsidR="0091738A" w:rsidRPr="0091738A" w:rsidRDefault="00BC278D" w:rsidP="0091738A">
            <w:pPr>
              <w:rPr>
                <w:rFonts w:ascii="Times New Roman" w:eastAsia="Times New Roman" w:hAnsi="Times New Roman" w:cs="Times New Roman"/>
                <w:sz w:val="18"/>
                <w:szCs w:val="18"/>
                <w:lang w:val="en-US"/>
              </w:rPr>
            </w:pPr>
            <w:r w:rsidRPr="00C329C5">
              <w:rPr>
                <w:sz w:val="18"/>
                <w:szCs w:val="18"/>
                <w:u w:val="single"/>
              </w:rPr>
              <w:t>A study of an aspect of history or a site dating from a period beyond 1066 that is significant in the locality.</w:t>
            </w:r>
            <w:r w:rsidR="0091738A" w:rsidRPr="0091738A">
              <w:rPr>
                <w:rFonts w:ascii="Times New Roman" w:eastAsia="Times New Roman" w:hAnsi="Times New Roman" w:cs="Times New Roman"/>
                <w:sz w:val="24"/>
                <w:szCs w:val="24"/>
                <w:lang w:val="en-US"/>
              </w:rPr>
              <w:t xml:space="preserve"> </w:t>
            </w:r>
            <w:r w:rsidR="0091738A" w:rsidRPr="0091738A">
              <w:rPr>
                <w:rFonts w:ascii="Calibri" w:eastAsia="Times New Roman" w:hAnsi="Calibri" w:cs="Calibri"/>
                <w:color w:val="000000"/>
                <w:sz w:val="18"/>
                <w:szCs w:val="18"/>
                <w:lang w:val="en-US"/>
              </w:rPr>
              <w:t xml:space="preserve">WW2 </w:t>
            </w:r>
            <w:r w:rsidR="0091738A" w:rsidRPr="0091738A">
              <w:rPr>
                <w:rFonts w:ascii="Calibri" w:eastAsia="Times New Roman" w:hAnsi="Calibri" w:cs="Calibri"/>
                <w:color w:val="000000"/>
                <w:sz w:val="18"/>
                <w:szCs w:val="18"/>
                <w:lang w:val="en-US"/>
              </w:rPr>
              <w:lastRenderedPageBreak/>
              <w:t>and the post-war period in the local area</w:t>
            </w:r>
          </w:p>
          <w:p w:rsidR="0091738A" w:rsidRDefault="0091738A" w:rsidP="0091738A">
            <w:pPr>
              <w:rPr>
                <w:rFonts w:ascii="Times New Roman" w:eastAsia="Times New Roman" w:hAnsi="Times New Roman" w:cs="Times New Roman"/>
                <w:sz w:val="24"/>
                <w:szCs w:val="24"/>
                <w:lang w:val="en-US"/>
              </w:rPr>
            </w:pPr>
          </w:p>
          <w:p w:rsidR="0091738A" w:rsidRPr="0091738A" w:rsidRDefault="0091738A" w:rsidP="0091738A">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L</w:t>
            </w:r>
            <w:r w:rsidRPr="0091738A">
              <w:rPr>
                <w:rFonts w:ascii="Times New Roman" w:eastAsia="Times New Roman" w:hAnsi="Times New Roman" w:cs="Times New Roman"/>
                <w:sz w:val="18"/>
                <w:szCs w:val="18"/>
                <w:lang w:val="en-US"/>
              </w:rPr>
              <w:t xml:space="preserve">ocal history </w:t>
            </w:r>
            <w:r>
              <w:rPr>
                <w:rFonts w:ascii="Times New Roman" w:eastAsia="Times New Roman" w:hAnsi="Times New Roman" w:cs="Times New Roman"/>
                <w:sz w:val="18"/>
                <w:szCs w:val="18"/>
                <w:lang w:val="en-US"/>
              </w:rPr>
              <w:t xml:space="preserve">study </w:t>
            </w:r>
            <w:r w:rsidRPr="0091738A">
              <w:rPr>
                <w:rFonts w:ascii="Times New Roman" w:eastAsia="Times New Roman" w:hAnsi="Times New Roman" w:cs="Times New Roman"/>
                <w:sz w:val="18"/>
                <w:szCs w:val="18"/>
                <w:lang w:val="en-US"/>
              </w:rPr>
              <w:t>specifically related to the Second World War and the post-war period, with a focus on later twentieth-century social and cultural history.</w:t>
            </w:r>
          </w:p>
          <w:p w:rsidR="0013615C" w:rsidRPr="0091738A" w:rsidRDefault="0013615C" w:rsidP="0013615C">
            <w:pPr>
              <w:rPr>
                <w:sz w:val="18"/>
                <w:szCs w:val="18"/>
                <w:u w:val="single"/>
              </w:rPr>
            </w:pPr>
          </w:p>
          <w:p w:rsidR="0091738A" w:rsidRDefault="0091738A" w:rsidP="0013615C">
            <w:pPr>
              <w:rPr>
                <w:sz w:val="18"/>
                <w:szCs w:val="18"/>
                <w:u w:val="single"/>
              </w:rPr>
            </w:pPr>
          </w:p>
          <w:p w:rsidR="0091738A" w:rsidRPr="00C329C5" w:rsidRDefault="0091738A" w:rsidP="0013615C">
            <w:pPr>
              <w:rPr>
                <w:rFonts w:ascii="Arial" w:hAnsi="Arial" w:cs="Arial"/>
                <w:sz w:val="18"/>
                <w:szCs w:val="18"/>
                <w:u w:val="single"/>
              </w:rPr>
            </w:pPr>
          </w:p>
        </w:tc>
        <w:bookmarkStart w:id="0" w:name="_GoBack"/>
        <w:bookmarkEnd w:id="0"/>
      </w:tr>
    </w:tbl>
    <w:p w:rsidR="007527C9" w:rsidRPr="00145B15" w:rsidRDefault="007527C9" w:rsidP="00145B15">
      <w:pPr>
        <w:rPr>
          <w:b/>
        </w:rPr>
      </w:pPr>
    </w:p>
    <w:p w:rsidR="00145B15" w:rsidRPr="00145B15" w:rsidRDefault="00145B15" w:rsidP="00145B15"/>
    <w:sectPr w:rsidR="00145B15" w:rsidRPr="00145B15" w:rsidSect="00145B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15"/>
    <w:rsid w:val="00102381"/>
    <w:rsid w:val="00103177"/>
    <w:rsid w:val="001312EF"/>
    <w:rsid w:val="0013615C"/>
    <w:rsid w:val="00145B15"/>
    <w:rsid w:val="001B04A7"/>
    <w:rsid w:val="002530EE"/>
    <w:rsid w:val="002D1FFA"/>
    <w:rsid w:val="003055AE"/>
    <w:rsid w:val="003C519D"/>
    <w:rsid w:val="00433709"/>
    <w:rsid w:val="004521D7"/>
    <w:rsid w:val="00567F1E"/>
    <w:rsid w:val="00714D58"/>
    <w:rsid w:val="00751534"/>
    <w:rsid w:val="007527C9"/>
    <w:rsid w:val="0077645A"/>
    <w:rsid w:val="007940B1"/>
    <w:rsid w:val="007A1AAA"/>
    <w:rsid w:val="008F70FA"/>
    <w:rsid w:val="0091738A"/>
    <w:rsid w:val="00A957E4"/>
    <w:rsid w:val="00BB28A8"/>
    <w:rsid w:val="00BC278D"/>
    <w:rsid w:val="00C07D39"/>
    <w:rsid w:val="00C329C5"/>
    <w:rsid w:val="00CE166B"/>
    <w:rsid w:val="00E30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77A44-281A-463B-81FA-9C121EE6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45B15"/>
    <w:pPr>
      <w:autoSpaceDE w:val="0"/>
      <w:autoSpaceDN w:val="0"/>
      <w:adjustRightInd w:val="0"/>
      <w:spacing w:after="0" w:line="240" w:lineRule="auto"/>
    </w:pPr>
    <w:rPr>
      <w:rFonts w:ascii="Comic Sans MS" w:eastAsia="Calibri" w:hAnsi="Comic Sans MS" w:cs="Comic Sans MS"/>
      <w:color w:val="000000"/>
      <w:sz w:val="24"/>
      <w:szCs w:val="24"/>
    </w:rPr>
  </w:style>
  <w:style w:type="paragraph" w:styleId="BalloonText">
    <w:name w:val="Balloon Text"/>
    <w:basedOn w:val="Normal"/>
    <w:link w:val="BalloonTextChar"/>
    <w:uiPriority w:val="99"/>
    <w:semiHidden/>
    <w:unhideWhenUsed/>
    <w:rsid w:val="0056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F1E"/>
    <w:rPr>
      <w:rFonts w:ascii="Segoe UI" w:hAnsi="Segoe UI" w:cs="Segoe UI"/>
      <w:sz w:val="18"/>
      <w:szCs w:val="18"/>
    </w:rPr>
  </w:style>
  <w:style w:type="character" w:customStyle="1" w:styleId="normaltextrun">
    <w:name w:val="normaltextrun"/>
    <w:basedOn w:val="DefaultParagraphFont"/>
    <w:rsid w:val="007A1AAA"/>
  </w:style>
  <w:style w:type="character" w:customStyle="1" w:styleId="eop">
    <w:name w:val="eop"/>
    <w:basedOn w:val="DefaultParagraphFont"/>
    <w:rsid w:val="007A1AAA"/>
  </w:style>
  <w:style w:type="paragraph" w:customStyle="1" w:styleId="paragraph">
    <w:name w:val="paragraph"/>
    <w:basedOn w:val="Normal"/>
    <w:rsid w:val="007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1078">
      <w:bodyDiv w:val="1"/>
      <w:marLeft w:val="0"/>
      <w:marRight w:val="0"/>
      <w:marTop w:val="0"/>
      <w:marBottom w:val="0"/>
      <w:divBdr>
        <w:top w:val="none" w:sz="0" w:space="0" w:color="auto"/>
        <w:left w:val="none" w:sz="0" w:space="0" w:color="auto"/>
        <w:bottom w:val="none" w:sz="0" w:space="0" w:color="auto"/>
        <w:right w:val="none" w:sz="0" w:space="0" w:color="auto"/>
      </w:divBdr>
    </w:div>
    <w:div w:id="1391926199">
      <w:bodyDiv w:val="1"/>
      <w:marLeft w:val="0"/>
      <w:marRight w:val="0"/>
      <w:marTop w:val="0"/>
      <w:marBottom w:val="0"/>
      <w:divBdr>
        <w:top w:val="none" w:sz="0" w:space="0" w:color="auto"/>
        <w:left w:val="none" w:sz="0" w:space="0" w:color="auto"/>
        <w:bottom w:val="none" w:sz="0" w:space="0" w:color="auto"/>
        <w:right w:val="none" w:sz="0" w:space="0" w:color="auto"/>
      </w:divBdr>
      <w:divsChild>
        <w:div w:id="394934063">
          <w:marLeft w:val="0"/>
          <w:marRight w:val="0"/>
          <w:marTop w:val="0"/>
          <w:marBottom w:val="0"/>
          <w:divBdr>
            <w:top w:val="none" w:sz="0" w:space="0" w:color="auto"/>
            <w:left w:val="none" w:sz="0" w:space="0" w:color="auto"/>
            <w:bottom w:val="none" w:sz="0" w:space="0" w:color="auto"/>
            <w:right w:val="none" w:sz="0" w:space="0" w:color="auto"/>
          </w:divBdr>
        </w:div>
        <w:div w:id="226695004">
          <w:marLeft w:val="0"/>
          <w:marRight w:val="0"/>
          <w:marTop w:val="0"/>
          <w:marBottom w:val="0"/>
          <w:divBdr>
            <w:top w:val="none" w:sz="0" w:space="0" w:color="auto"/>
            <w:left w:val="none" w:sz="0" w:space="0" w:color="auto"/>
            <w:bottom w:val="none" w:sz="0" w:space="0" w:color="auto"/>
            <w:right w:val="none" w:sz="0" w:space="0" w:color="auto"/>
          </w:divBdr>
        </w:div>
        <w:div w:id="1108816071">
          <w:marLeft w:val="0"/>
          <w:marRight w:val="0"/>
          <w:marTop w:val="0"/>
          <w:marBottom w:val="0"/>
          <w:divBdr>
            <w:top w:val="none" w:sz="0" w:space="0" w:color="auto"/>
            <w:left w:val="none" w:sz="0" w:space="0" w:color="auto"/>
            <w:bottom w:val="none" w:sz="0" w:space="0" w:color="auto"/>
            <w:right w:val="none" w:sz="0" w:space="0" w:color="auto"/>
          </w:divBdr>
        </w:div>
        <w:div w:id="1459641516">
          <w:marLeft w:val="0"/>
          <w:marRight w:val="0"/>
          <w:marTop w:val="0"/>
          <w:marBottom w:val="0"/>
          <w:divBdr>
            <w:top w:val="none" w:sz="0" w:space="0" w:color="auto"/>
            <w:left w:val="none" w:sz="0" w:space="0" w:color="auto"/>
            <w:bottom w:val="none" w:sz="0" w:space="0" w:color="auto"/>
            <w:right w:val="none" w:sz="0" w:space="0" w:color="auto"/>
          </w:divBdr>
        </w:div>
      </w:divsChild>
    </w:div>
    <w:div w:id="17652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FB79-BF45-46D5-905E-457189C0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dc:creator>
  <cp:keywords/>
  <dc:description/>
  <cp:lastModifiedBy>alex prior</cp:lastModifiedBy>
  <cp:revision>4</cp:revision>
  <cp:lastPrinted>2023-09-05T08:02:00Z</cp:lastPrinted>
  <dcterms:created xsi:type="dcterms:W3CDTF">2024-07-02T09:24:00Z</dcterms:created>
  <dcterms:modified xsi:type="dcterms:W3CDTF">2024-10-03T15:43:00Z</dcterms:modified>
</cp:coreProperties>
</file>